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D6" w:rsidRPr="00111082" w:rsidRDefault="00CF7EF1" w:rsidP="00FA1630">
      <w:pPr>
        <w:shd w:val="clear" w:color="auto" w:fill="FFFFFF"/>
        <w:jc w:val="center"/>
        <w:outlineLvl w:val="0"/>
        <w:rPr>
          <w:b/>
          <w:color w:val="000000"/>
          <w:sz w:val="22"/>
          <w:szCs w:val="22"/>
        </w:rPr>
      </w:pPr>
      <w:r w:rsidRPr="00111082">
        <w:rPr>
          <w:b/>
          <w:color w:val="000000"/>
          <w:sz w:val="22"/>
          <w:szCs w:val="22"/>
        </w:rPr>
        <w:t xml:space="preserve">ДОГОВОР № </w:t>
      </w:r>
      <w:r w:rsidR="009D0CDA">
        <w:rPr>
          <w:b/>
          <w:color w:val="000000"/>
          <w:sz w:val="22"/>
          <w:szCs w:val="22"/>
        </w:rPr>
        <w:t>ПО</w:t>
      </w:r>
      <w:r w:rsidR="008B0E90" w:rsidRPr="00111082">
        <w:rPr>
          <w:b/>
          <w:color w:val="000000"/>
          <w:sz w:val="22"/>
          <w:szCs w:val="22"/>
        </w:rPr>
        <w:t>-</w:t>
      </w:r>
      <w:r w:rsidR="00F96769">
        <w:rPr>
          <w:b/>
          <w:color w:val="000000"/>
          <w:sz w:val="22"/>
          <w:szCs w:val="22"/>
        </w:rPr>
        <w:t>2</w:t>
      </w:r>
      <w:r w:rsidR="009D0CDA">
        <w:rPr>
          <w:b/>
          <w:color w:val="000000"/>
          <w:sz w:val="22"/>
          <w:szCs w:val="22"/>
        </w:rPr>
        <w:t>3</w:t>
      </w:r>
      <w:r w:rsidR="009E0203">
        <w:rPr>
          <w:b/>
          <w:color w:val="000000"/>
          <w:sz w:val="22"/>
          <w:szCs w:val="22"/>
        </w:rPr>
        <w:t>-</w:t>
      </w:r>
      <w:r w:rsidR="001114EB">
        <w:rPr>
          <w:b/>
          <w:color w:val="000000"/>
          <w:sz w:val="22"/>
          <w:szCs w:val="22"/>
        </w:rPr>
        <w:t>__</w:t>
      </w:r>
    </w:p>
    <w:p w:rsidR="00332A43" w:rsidRDefault="00780ED3" w:rsidP="00FA1630">
      <w:pPr>
        <w:shd w:val="clear" w:color="auto" w:fill="FFFFFF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</w:t>
      </w:r>
      <w:r w:rsidR="00CF7EF1" w:rsidRPr="00111082">
        <w:rPr>
          <w:b/>
          <w:color w:val="000000"/>
          <w:sz w:val="22"/>
          <w:szCs w:val="22"/>
        </w:rPr>
        <w:t xml:space="preserve"> </w:t>
      </w:r>
      <w:r w:rsidR="00927023">
        <w:rPr>
          <w:b/>
          <w:color w:val="000000"/>
          <w:sz w:val="22"/>
          <w:szCs w:val="22"/>
        </w:rPr>
        <w:t>оказани</w:t>
      </w:r>
      <w:r>
        <w:rPr>
          <w:b/>
          <w:color w:val="000000"/>
          <w:sz w:val="22"/>
          <w:szCs w:val="22"/>
        </w:rPr>
        <w:t>е</w:t>
      </w:r>
      <w:r w:rsidR="00927023">
        <w:rPr>
          <w:b/>
          <w:color w:val="000000"/>
          <w:sz w:val="22"/>
          <w:szCs w:val="22"/>
        </w:rPr>
        <w:t xml:space="preserve"> услуг</w:t>
      </w:r>
      <w:r w:rsidR="00CF7EF1" w:rsidRPr="00111082">
        <w:rPr>
          <w:b/>
          <w:color w:val="000000"/>
          <w:sz w:val="22"/>
          <w:szCs w:val="22"/>
        </w:rPr>
        <w:t xml:space="preserve"> по </w:t>
      </w:r>
      <w:r w:rsidR="00DF24B6">
        <w:rPr>
          <w:b/>
          <w:color w:val="000000"/>
          <w:sz w:val="22"/>
          <w:szCs w:val="22"/>
        </w:rPr>
        <w:t>размещению</w:t>
      </w:r>
      <w:r w:rsidR="00332A43">
        <w:rPr>
          <w:b/>
          <w:color w:val="000000"/>
          <w:sz w:val="22"/>
          <w:szCs w:val="22"/>
        </w:rPr>
        <w:t xml:space="preserve"> </w:t>
      </w:r>
      <w:r w:rsidR="004F6FBF">
        <w:rPr>
          <w:b/>
          <w:color w:val="000000"/>
          <w:sz w:val="22"/>
          <w:szCs w:val="22"/>
        </w:rPr>
        <w:t>и/</w:t>
      </w:r>
      <w:r w:rsidR="00332A43">
        <w:rPr>
          <w:b/>
          <w:color w:val="000000"/>
          <w:sz w:val="22"/>
          <w:szCs w:val="22"/>
        </w:rPr>
        <w:t>или утилизации</w:t>
      </w:r>
      <w:r w:rsidR="00CF7EF1" w:rsidRPr="00111082">
        <w:rPr>
          <w:b/>
          <w:color w:val="000000"/>
          <w:sz w:val="22"/>
          <w:szCs w:val="22"/>
        </w:rPr>
        <w:t xml:space="preserve"> </w:t>
      </w:r>
    </w:p>
    <w:p w:rsidR="00CF7EF1" w:rsidRPr="00111082" w:rsidRDefault="00780ED3" w:rsidP="00FA1630">
      <w:pPr>
        <w:shd w:val="clear" w:color="auto" w:fill="FFFFFF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промышленных </w:t>
      </w:r>
      <w:r w:rsidR="00F16A84">
        <w:rPr>
          <w:b/>
          <w:color w:val="000000"/>
          <w:sz w:val="22"/>
          <w:szCs w:val="22"/>
        </w:rPr>
        <w:t xml:space="preserve">отходов </w:t>
      </w:r>
      <w:r w:rsidR="00F16A84">
        <w:rPr>
          <w:b/>
          <w:color w:val="000000"/>
          <w:sz w:val="22"/>
          <w:szCs w:val="22"/>
          <w:lang w:val="en-US"/>
        </w:rPr>
        <w:t>IV</w:t>
      </w:r>
      <w:r w:rsidR="00F16A84">
        <w:rPr>
          <w:b/>
          <w:color w:val="000000"/>
          <w:sz w:val="22"/>
          <w:szCs w:val="22"/>
        </w:rPr>
        <w:t xml:space="preserve"> и</w:t>
      </w:r>
      <w:r w:rsidR="00F16A84" w:rsidRPr="00F16A84">
        <w:rPr>
          <w:b/>
          <w:color w:val="000000"/>
          <w:sz w:val="22"/>
          <w:szCs w:val="22"/>
        </w:rPr>
        <w:t xml:space="preserve"> </w:t>
      </w:r>
      <w:r w:rsidR="00F16A84">
        <w:rPr>
          <w:b/>
          <w:color w:val="000000"/>
          <w:sz w:val="22"/>
          <w:szCs w:val="22"/>
          <w:lang w:val="en-US"/>
        </w:rPr>
        <w:t>V</w:t>
      </w:r>
      <w:r w:rsidR="00F16A84">
        <w:rPr>
          <w:b/>
          <w:color w:val="000000"/>
          <w:sz w:val="22"/>
          <w:szCs w:val="22"/>
        </w:rPr>
        <w:t xml:space="preserve"> классов опасности</w:t>
      </w:r>
      <w:r w:rsidR="00CF7EF1" w:rsidRPr="00111082">
        <w:rPr>
          <w:b/>
          <w:color w:val="000000"/>
          <w:sz w:val="22"/>
          <w:szCs w:val="22"/>
        </w:rPr>
        <w:t xml:space="preserve"> </w:t>
      </w:r>
    </w:p>
    <w:p w:rsidR="00995957" w:rsidRPr="00111082" w:rsidRDefault="00995957" w:rsidP="00FA1630">
      <w:pPr>
        <w:shd w:val="clear" w:color="auto" w:fill="FFFFFF"/>
        <w:rPr>
          <w:color w:val="000000"/>
          <w:sz w:val="22"/>
          <w:szCs w:val="22"/>
        </w:rPr>
      </w:pPr>
    </w:p>
    <w:p w:rsidR="008C36D6" w:rsidRPr="00111082" w:rsidRDefault="008C36D6" w:rsidP="00FA1630">
      <w:pPr>
        <w:shd w:val="clear" w:color="auto" w:fill="FFFFFF"/>
        <w:rPr>
          <w:color w:val="000000"/>
          <w:sz w:val="22"/>
          <w:szCs w:val="22"/>
        </w:rPr>
      </w:pPr>
      <w:r w:rsidRPr="00111082">
        <w:rPr>
          <w:color w:val="000000"/>
          <w:sz w:val="22"/>
          <w:szCs w:val="22"/>
        </w:rPr>
        <w:t xml:space="preserve">город Ульяновск                                            </w:t>
      </w:r>
      <w:r w:rsidR="0040318E" w:rsidRPr="00111082">
        <w:rPr>
          <w:color w:val="000000"/>
          <w:sz w:val="22"/>
          <w:szCs w:val="22"/>
        </w:rPr>
        <w:t xml:space="preserve">   </w:t>
      </w:r>
      <w:r w:rsidRPr="00111082">
        <w:rPr>
          <w:color w:val="000000"/>
          <w:sz w:val="22"/>
          <w:szCs w:val="22"/>
        </w:rPr>
        <w:t xml:space="preserve"> </w:t>
      </w:r>
      <w:r w:rsidR="00283EDE" w:rsidRPr="00111082">
        <w:rPr>
          <w:color w:val="000000"/>
          <w:sz w:val="22"/>
          <w:szCs w:val="22"/>
        </w:rPr>
        <w:t xml:space="preserve">             </w:t>
      </w:r>
      <w:r w:rsidRPr="00111082">
        <w:rPr>
          <w:color w:val="000000"/>
          <w:sz w:val="22"/>
          <w:szCs w:val="22"/>
        </w:rPr>
        <w:t xml:space="preserve">      </w:t>
      </w:r>
      <w:r w:rsidR="006426FE" w:rsidRPr="00111082">
        <w:rPr>
          <w:color w:val="000000"/>
          <w:sz w:val="22"/>
          <w:szCs w:val="22"/>
        </w:rPr>
        <w:t xml:space="preserve">         </w:t>
      </w:r>
      <w:r w:rsidR="00D8516A">
        <w:rPr>
          <w:color w:val="000000"/>
          <w:sz w:val="22"/>
          <w:szCs w:val="22"/>
        </w:rPr>
        <w:t xml:space="preserve">                  </w:t>
      </w:r>
      <w:r w:rsidR="006426FE" w:rsidRPr="00111082">
        <w:rPr>
          <w:color w:val="000000"/>
          <w:sz w:val="22"/>
          <w:szCs w:val="22"/>
        </w:rPr>
        <w:t xml:space="preserve">   </w:t>
      </w:r>
      <w:r w:rsidR="00822DF7" w:rsidRPr="00111082">
        <w:rPr>
          <w:color w:val="000000"/>
          <w:sz w:val="22"/>
          <w:szCs w:val="22"/>
        </w:rPr>
        <w:t xml:space="preserve">    </w:t>
      </w:r>
      <w:r w:rsidRPr="00111082">
        <w:rPr>
          <w:color w:val="000000"/>
          <w:sz w:val="22"/>
          <w:szCs w:val="22"/>
        </w:rPr>
        <w:t>«</w:t>
      </w:r>
      <w:r w:rsidR="00FB0064">
        <w:rPr>
          <w:color w:val="000000"/>
          <w:sz w:val="22"/>
          <w:szCs w:val="22"/>
        </w:rPr>
        <w:t>___</w:t>
      </w:r>
      <w:r w:rsidRPr="00111082">
        <w:rPr>
          <w:color w:val="000000"/>
          <w:sz w:val="22"/>
          <w:szCs w:val="22"/>
        </w:rPr>
        <w:t>»</w:t>
      </w:r>
      <w:r w:rsidR="006D2B60">
        <w:rPr>
          <w:color w:val="000000"/>
          <w:sz w:val="22"/>
          <w:szCs w:val="22"/>
        </w:rPr>
        <w:t xml:space="preserve"> </w:t>
      </w:r>
      <w:r w:rsidR="00BC0DEE">
        <w:rPr>
          <w:color w:val="000000"/>
          <w:sz w:val="22"/>
          <w:szCs w:val="22"/>
        </w:rPr>
        <w:t>_________</w:t>
      </w:r>
      <w:r w:rsidRPr="00111082">
        <w:rPr>
          <w:color w:val="000000"/>
          <w:sz w:val="22"/>
          <w:szCs w:val="22"/>
        </w:rPr>
        <w:t xml:space="preserve"> 20</w:t>
      </w:r>
      <w:r w:rsidR="00F96769">
        <w:rPr>
          <w:color w:val="000000"/>
          <w:sz w:val="22"/>
          <w:szCs w:val="22"/>
        </w:rPr>
        <w:t>2</w:t>
      </w:r>
      <w:r w:rsidR="00810C90">
        <w:rPr>
          <w:color w:val="000000"/>
          <w:sz w:val="22"/>
          <w:szCs w:val="22"/>
        </w:rPr>
        <w:t>_</w:t>
      </w:r>
      <w:r w:rsidRPr="00111082">
        <w:rPr>
          <w:color w:val="000000"/>
          <w:sz w:val="22"/>
          <w:szCs w:val="22"/>
        </w:rPr>
        <w:t xml:space="preserve"> г.</w:t>
      </w:r>
    </w:p>
    <w:p w:rsidR="008C36D6" w:rsidRPr="00111082" w:rsidRDefault="008C36D6" w:rsidP="00FA1630">
      <w:pPr>
        <w:shd w:val="clear" w:color="auto" w:fill="FFFFFF"/>
        <w:ind w:left="10" w:firstLine="567"/>
        <w:jc w:val="both"/>
        <w:rPr>
          <w:color w:val="000000"/>
          <w:sz w:val="22"/>
          <w:szCs w:val="22"/>
        </w:rPr>
      </w:pPr>
    </w:p>
    <w:p w:rsidR="004B6099" w:rsidRPr="00111082" w:rsidRDefault="004B6099" w:rsidP="00FA1630">
      <w:pPr>
        <w:shd w:val="clear" w:color="auto" w:fill="FFFFFF"/>
        <w:ind w:left="10" w:firstLine="567"/>
        <w:jc w:val="both"/>
        <w:rPr>
          <w:color w:val="000000"/>
          <w:spacing w:val="-1"/>
          <w:sz w:val="22"/>
          <w:szCs w:val="22"/>
        </w:rPr>
      </w:pPr>
      <w:r w:rsidRPr="00111082">
        <w:rPr>
          <w:b/>
          <w:color w:val="000000"/>
          <w:sz w:val="22"/>
          <w:szCs w:val="22"/>
        </w:rPr>
        <w:t>Общество с ограниченной ответственностью «</w:t>
      </w:r>
      <w:r w:rsidR="009009E8" w:rsidRPr="00111082">
        <w:rPr>
          <w:b/>
          <w:color w:val="000000"/>
          <w:sz w:val="22"/>
          <w:szCs w:val="22"/>
        </w:rPr>
        <w:t>К</w:t>
      </w:r>
      <w:r w:rsidR="00D0498F" w:rsidRPr="00111082">
        <w:rPr>
          <w:b/>
          <w:color w:val="000000"/>
          <w:sz w:val="22"/>
          <w:szCs w:val="22"/>
        </w:rPr>
        <w:t>онтракт</w:t>
      </w:r>
      <w:r w:rsidR="009009E8" w:rsidRPr="00111082">
        <w:rPr>
          <w:b/>
          <w:color w:val="000000"/>
          <w:sz w:val="22"/>
          <w:szCs w:val="22"/>
        </w:rPr>
        <w:t xml:space="preserve"> </w:t>
      </w:r>
      <w:r w:rsidR="00D0498F" w:rsidRPr="00111082">
        <w:rPr>
          <w:b/>
          <w:color w:val="000000"/>
          <w:sz w:val="22"/>
          <w:szCs w:val="22"/>
        </w:rPr>
        <w:t>плюс</w:t>
      </w:r>
      <w:r w:rsidRPr="00111082">
        <w:rPr>
          <w:b/>
          <w:color w:val="000000"/>
          <w:sz w:val="22"/>
          <w:szCs w:val="22"/>
        </w:rPr>
        <w:t>»</w:t>
      </w:r>
      <w:r w:rsidRPr="00111082">
        <w:rPr>
          <w:color w:val="000000"/>
          <w:sz w:val="22"/>
          <w:szCs w:val="22"/>
        </w:rPr>
        <w:t xml:space="preserve">, </w:t>
      </w:r>
      <w:r w:rsidR="009009E8" w:rsidRPr="00111082">
        <w:rPr>
          <w:color w:val="000000"/>
          <w:sz w:val="22"/>
          <w:szCs w:val="22"/>
        </w:rPr>
        <w:t xml:space="preserve">именуемое далее </w:t>
      </w:r>
      <w:r w:rsidR="002912ED" w:rsidRPr="00111082">
        <w:rPr>
          <w:color w:val="000000"/>
          <w:sz w:val="22"/>
          <w:szCs w:val="22"/>
        </w:rPr>
        <w:t>«</w:t>
      </w:r>
      <w:r w:rsidR="002912ED" w:rsidRPr="00111082">
        <w:rPr>
          <w:b/>
          <w:color w:val="000000"/>
          <w:sz w:val="22"/>
          <w:szCs w:val="22"/>
        </w:rPr>
        <w:t>Исполнитель</w:t>
      </w:r>
      <w:r w:rsidR="002912ED" w:rsidRPr="00111082">
        <w:rPr>
          <w:color w:val="000000"/>
          <w:sz w:val="22"/>
          <w:szCs w:val="22"/>
        </w:rPr>
        <w:t>»</w:t>
      </w:r>
      <w:r w:rsidR="009009E8" w:rsidRPr="00111082">
        <w:rPr>
          <w:color w:val="000000"/>
          <w:spacing w:val="-1"/>
          <w:sz w:val="22"/>
          <w:szCs w:val="22"/>
        </w:rPr>
        <w:t xml:space="preserve">, </w:t>
      </w:r>
      <w:r w:rsidRPr="00111082">
        <w:rPr>
          <w:color w:val="000000"/>
          <w:sz w:val="22"/>
          <w:szCs w:val="22"/>
        </w:rPr>
        <w:t xml:space="preserve">в лице </w:t>
      </w:r>
      <w:r w:rsidR="00525610">
        <w:rPr>
          <w:color w:val="000000"/>
          <w:sz w:val="22"/>
          <w:szCs w:val="22"/>
        </w:rPr>
        <w:t xml:space="preserve">исполнительного </w:t>
      </w:r>
      <w:r w:rsidR="00B32572">
        <w:rPr>
          <w:color w:val="000000"/>
          <w:sz w:val="22"/>
          <w:szCs w:val="22"/>
        </w:rPr>
        <w:t>директора</w:t>
      </w:r>
      <w:r w:rsidRPr="00111082">
        <w:rPr>
          <w:color w:val="000000"/>
          <w:sz w:val="22"/>
          <w:szCs w:val="22"/>
        </w:rPr>
        <w:t xml:space="preserve"> </w:t>
      </w:r>
      <w:r w:rsidR="00FA1630">
        <w:rPr>
          <w:color w:val="000000"/>
          <w:sz w:val="22"/>
          <w:szCs w:val="22"/>
        </w:rPr>
        <w:t>Полежаева Андрея Николаевича, действующего на основании</w:t>
      </w:r>
      <w:r w:rsidR="007E6445">
        <w:rPr>
          <w:color w:val="000000"/>
          <w:sz w:val="22"/>
          <w:szCs w:val="22"/>
        </w:rPr>
        <w:t xml:space="preserve"> Устава</w:t>
      </w:r>
      <w:r w:rsidRPr="00111082">
        <w:rPr>
          <w:color w:val="000000"/>
          <w:sz w:val="22"/>
          <w:szCs w:val="22"/>
        </w:rPr>
        <w:t xml:space="preserve">, </w:t>
      </w:r>
      <w:r w:rsidR="00B576B5" w:rsidRPr="00111082">
        <w:rPr>
          <w:color w:val="000000"/>
          <w:sz w:val="22"/>
          <w:szCs w:val="22"/>
        </w:rPr>
        <w:t>с одной стороны</w:t>
      </w:r>
      <w:r w:rsidR="004D69CC" w:rsidRPr="00111082">
        <w:rPr>
          <w:color w:val="000000"/>
          <w:sz w:val="22"/>
          <w:szCs w:val="22"/>
        </w:rPr>
        <w:t>,</w:t>
      </w:r>
      <w:r w:rsidR="0003492D" w:rsidRPr="00111082">
        <w:rPr>
          <w:color w:val="000000"/>
          <w:sz w:val="22"/>
          <w:szCs w:val="22"/>
        </w:rPr>
        <w:t xml:space="preserve"> и</w:t>
      </w:r>
    </w:p>
    <w:p w:rsidR="00D42A36" w:rsidRPr="00111082" w:rsidRDefault="002912ED" w:rsidP="00FA1630">
      <w:pPr>
        <w:shd w:val="clear" w:color="auto" w:fill="FFFFFF"/>
        <w:ind w:left="10" w:firstLine="567"/>
        <w:jc w:val="both"/>
        <w:rPr>
          <w:color w:val="000000"/>
          <w:spacing w:val="-2"/>
          <w:sz w:val="22"/>
          <w:szCs w:val="22"/>
        </w:rPr>
      </w:pPr>
      <w:r w:rsidRPr="00111082">
        <w:rPr>
          <w:color w:val="000000"/>
          <w:spacing w:val="-2"/>
          <w:sz w:val="22"/>
          <w:szCs w:val="22"/>
        </w:rPr>
        <w:t>_____________________________</w:t>
      </w:r>
      <w:r w:rsidR="00854DE0" w:rsidRPr="00111082">
        <w:rPr>
          <w:color w:val="000000"/>
          <w:spacing w:val="-2"/>
          <w:sz w:val="22"/>
          <w:szCs w:val="22"/>
        </w:rPr>
        <w:t>_______________________________</w:t>
      </w:r>
      <w:r w:rsidRPr="00111082">
        <w:rPr>
          <w:color w:val="000000"/>
          <w:spacing w:val="-2"/>
          <w:sz w:val="22"/>
          <w:szCs w:val="22"/>
        </w:rPr>
        <w:t>_</w:t>
      </w:r>
      <w:r w:rsidR="00854DE0" w:rsidRPr="00111082">
        <w:rPr>
          <w:color w:val="000000"/>
          <w:spacing w:val="-2"/>
          <w:sz w:val="22"/>
          <w:szCs w:val="22"/>
        </w:rPr>
        <w:t>____</w:t>
      </w:r>
      <w:r w:rsidRPr="00111082">
        <w:rPr>
          <w:color w:val="000000"/>
          <w:spacing w:val="-2"/>
          <w:sz w:val="22"/>
          <w:szCs w:val="22"/>
        </w:rPr>
        <w:t>_,</w:t>
      </w:r>
      <w:r w:rsidR="00854DE0" w:rsidRPr="00111082">
        <w:rPr>
          <w:color w:val="000000"/>
          <w:spacing w:val="-2"/>
          <w:sz w:val="22"/>
          <w:szCs w:val="22"/>
        </w:rPr>
        <w:t xml:space="preserve"> </w:t>
      </w:r>
      <w:r w:rsidRPr="00111082">
        <w:rPr>
          <w:color w:val="000000"/>
          <w:spacing w:val="-2"/>
          <w:sz w:val="22"/>
          <w:szCs w:val="22"/>
        </w:rPr>
        <w:t>именуемое в дальнейшем «</w:t>
      </w:r>
      <w:r w:rsidRPr="00111082">
        <w:rPr>
          <w:b/>
          <w:color w:val="000000"/>
          <w:spacing w:val="-2"/>
          <w:sz w:val="22"/>
          <w:szCs w:val="22"/>
        </w:rPr>
        <w:t>Заказчик</w:t>
      </w:r>
      <w:r w:rsidRPr="00111082">
        <w:rPr>
          <w:color w:val="000000"/>
          <w:spacing w:val="-2"/>
          <w:sz w:val="22"/>
          <w:szCs w:val="22"/>
        </w:rPr>
        <w:t>»</w:t>
      </w:r>
      <w:r w:rsidR="00A535EB" w:rsidRPr="00111082">
        <w:rPr>
          <w:color w:val="000000"/>
          <w:spacing w:val="-2"/>
          <w:sz w:val="22"/>
          <w:szCs w:val="22"/>
        </w:rPr>
        <w:t>, в лице _</w:t>
      </w:r>
      <w:r w:rsidR="00854DE0" w:rsidRPr="00111082">
        <w:rPr>
          <w:color w:val="000000"/>
          <w:spacing w:val="-2"/>
          <w:sz w:val="22"/>
          <w:szCs w:val="22"/>
        </w:rPr>
        <w:t>______________</w:t>
      </w:r>
      <w:r w:rsidR="00A535EB" w:rsidRPr="00111082">
        <w:rPr>
          <w:color w:val="000000"/>
          <w:spacing w:val="-2"/>
          <w:sz w:val="22"/>
          <w:szCs w:val="22"/>
        </w:rPr>
        <w:t>____________________________________,</w:t>
      </w:r>
    </w:p>
    <w:p w:rsidR="00A535EB" w:rsidRPr="00111082" w:rsidRDefault="00A535EB" w:rsidP="00FA1630">
      <w:pPr>
        <w:shd w:val="clear" w:color="auto" w:fill="FFFFFF"/>
        <w:jc w:val="both"/>
        <w:rPr>
          <w:color w:val="000000"/>
          <w:spacing w:val="-2"/>
          <w:sz w:val="22"/>
          <w:szCs w:val="22"/>
        </w:rPr>
      </w:pPr>
      <w:r w:rsidRPr="00111082">
        <w:rPr>
          <w:color w:val="000000"/>
          <w:spacing w:val="-2"/>
          <w:sz w:val="22"/>
          <w:szCs w:val="22"/>
        </w:rPr>
        <w:t>действующего на основании ____</w:t>
      </w:r>
      <w:r w:rsidR="00854DE0" w:rsidRPr="00111082">
        <w:rPr>
          <w:color w:val="000000"/>
          <w:spacing w:val="-2"/>
          <w:sz w:val="22"/>
          <w:szCs w:val="22"/>
        </w:rPr>
        <w:t>_</w:t>
      </w:r>
      <w:r w:rsidRPr="00111082">
        <w:rPr>
          <w:color w:val="000000"/>
          <w:spacing w:val="-2"/>
          <w:sz w:val="22"/>
          <w:szCs w:val="22"/>
        </w:rPr>
        <w:t>___________________________________________________,</w:t>
      </w:r>
    </w:p>
    <w:p w:rsidR="00A535EB" w:rsidRPr="00111082" w:rsidRDefault="004D69CC" w:rsidP="00FA1630">
      <w:pPr>
        <w:shd w:val="clear" w:color="auto" w:fill="FFFFFF"/>
        <w:jc w:val="both"/>
        <w:rPr>
          <w:color w:val="000000"/>
          <w:spacing w:val="-2"/>
          <w:sz w:val="22"/>
          <w:szCs w:val="22"/>
        </w:rPr>
      </w:pPr>
      <w:r w:rsidRPr="00111082">
        <w:rPr>
          <w:color w:val="000000"/>
          <w:spacing w:val="-2"/>
          <w:sz w:val="22"/>
          <w:szCs w:val="22"/>
        </w:rPr>
        <w:t xml:space="preserve">с </w:t>
      </w:r>
      <w:r w:rsidR="0003492D" w:rsidRPr="00111082">
        <w:rPr>
          <w:color w:val="000000"/>
          <w:spacing w:val="-2"/>
          <w:sz w:val="22"/>
          <w:szCs w:val="22"/>
        </w:rPr>
        <w:t xml:space="preserve">другой </w:t>
      </w:r>
      <w:r w:rsidR="00A535EB" w:rsidRPr="00111082">
        <w:rPr>
          <w:color w:val="000000"/>
          <w:spacing w:val="-2"/>
          <w:sz w:val="22"/>
          <w:szCs w:val="22"/>
        </w:rPr>
        <w:t>стороны,</w:t>
      </w:r>
    </w:p>
    <w:p w:rsidR="005554C6" w:rsidRPr="00111082" w:rsidRDefault="005554C6" w:rsidP="00FA1630">
      <w:pPr>
        <w:shd w:val="clear" w:color="auto" w:fill="FFFFFF"/>
        <w:ind w:left="10" w:firstLine="567"/>
        <w:jc w:val="both"/>
        <w:rPr>
          <w:color w:val="000000"/>
          <w:sz w:val="22"/>
          <w:szCs w:val="22"/>
        </w:rPr>
      </w:pPr>
      <w:r w:rsidRPr="00111082">
        <w:rPr>
          <w:color w:val="000000"/>
          <w:sz w:val="22"/>
          <w:szCs w:val="22"/>
        </w:rPr>
        <w:t xml:space="preserve">заключили </w:t>
      </w:r>
      <w:r w:rsidR="00A535EB" w:rsidRPr="00111082">
        <w:rPr>
          <w:color w:val="000000"/>
          <w:sz w:val="22"/>
          <w:szCs w:val="22"/>
        </w:rPr>
        <w:t>настоящий</w:t>
      </w:r>
      <w:r w:rsidRPr="00111082">
        <w:rPr>
          <w:color w:val="000000"/>
          <w:sz w:val="22"/>
          <w:szCs w:val="22"/>
        </w:rPr>
        <w:t xml:space="preserve"> </w:t>
      </w:r>
      <w:r w:rsidR="00A535EB" w:rsidRPr="00111082">
        <w:rPr>
          <w:color w:val="000000"/>
          <w:sz w:val="22"/>
          <w:szCs w:val="22"/>
        </w:rPr>
        <w:t>договор о следующем</w:t>
      </w:r>
      <w:r w:rsidRPr="00111082">
        <w:rPr>
          <w:color w:val="000000"/>
          <w:sz w:val="22"/>
          <w:szCs w:val="22"/>
        </w:rPr>
        <w:t>:</w:t>
      </w:r>
    </w:p>
    <w:p w:rsidR="00A535EB" w:rsidRPr="00111082" w:rsidRDefault="00A535EB" w:rsidP="00FA1630">
      <w:pPr>
        <w:shd w:val="clear" w:color="auto" w:fill="FFFFFF"/>
        <w:ind w:left="10" w:firstLine="567"/>
        <w:jc w:val="both"/>
        <w:rPr>
          <w:color w:val="000000"/>
          <w:sz w:val="22"/>
          <w:szCs w:val="22"/>
        </w:rPr>
      </w:pPr>
    </w:p>
    <w:p w:rsidR="00A158D2" w:rsidRDefault="00E02130" w:rsidP="00E02130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 xml:space="preserve">1. </w:t>
      </w:r>
      <w:r w:rsidR="00A158D2" w:rsidRPr="00111082">
        <w:rPr>
          <w:b/>
          <w:bCs/>
          <w:color w:val="000000"/>
          <w:spacing w:val="-2"/>
          <w:sz w:val="22"/>
          <w:szCs w:val="22"/>
        </w:rPr>
        <w:t>ПРЕДМЕТ ДОГОВОРА</w:t>
      </w:r>
    </w:p>
    <w:p w:rsidR="00E02130" w:rsidRPr="00111082" w:rsidRDefault="00E02130" w:rsidP="00E02130">
      <w:pPr>
        <w:shd w:val="clear" w:color="auto" w:fill="FFFFFF"/>
        <w:ind w:left="19"/>
        <w:jc w:val="center"/>
        <w:outlineLvl w:val="0"/>
        <w:rPr>
          <w:b/>
          <w:bCs/>
          <w:color w:val="000000"/>
          <w:spacing w:val="-2"/>
          <w:sz w:val="22"/>
          <w:szCs w:val="22"/>
        </w:rPr>
      </w:pPr>
    </w:p>
    <w:p w:rsidR="002C0AFB" w:rsidRDefault="00332A43" w:rsidP="007C597C">
      <w:pPr>
        <w:shd w:val="clear" w:color="auto" w:fill="FFFFFF"/>
        <w:tabs>
          <w:tab w:val="left" w:pos="851"/>
        </w:tabs>
        <w:ind w:right="19" w:firstLine="567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1.1. </w:t>
      </w:r>
      <w:r w:rsidR="00F84843" w:rsidRPr="00111082">
        <w:rPr>
          <w:color w:val="000000"/>
          <w:spacing w:val="2"/>
          <w:sz w:val="22"/>
          <w:szCs w:val="22"/>
        </w:rPr>
        <w:t>По настоящему Договору Заказчик передаёт Исполнителю отходы</w:t>
      </w:r>
      <w:r w:rsidR="001114EB">
        <w:rPr>
          <w:color w:val="000000"/>
          <w:spacing w:val="2"/>
          <w:sz w:val="22"/>
          <w:szCs w:val="22"/>
        </w:rPr>
        <w:t xml:space="preserve"> производства и </w:t>
      </w:r>
      <w:r w:rsidR="001114EB" w:rsidRPr="00FA31ED">
        <w:rPr>
          <w:color w:val="000000"/>
          <w:spacing w:val="2"/>
          <w:sz w:val="22"/>
          <w:szCs w:val="22"/>
        </w:rPr>
        <w:t>потребления</w:t>
      </w:r>
      <w:r w:rsidR="00F16A84" w:rsidRPr="00FA31ED">
        <w:rPr>
          <w:color w:val="000000"/>
          <w:spacing w:val="2"/>
          <w:sz w:val="22"/>
          <w:szCs w:val="22"/>
        </w:rPr>
        <w:t xml:space="preserve"> </w:t>
      </w:r>
      <w:r w:rsidR="00FA31ED" w:rsidRPr="00FA31ED">
        <w:rPr>
          <w:color w:val="000000"/>
          <w:sz w:val="22"/>
          <w:szCs w:val="22"/>
          <w:lang w:val="en-US"/>
        </w:rPr>
        <w:t>IV</w:t>
      </w:r>
      <w:r w:rsidR="00FA31ED" w:rsidRPr="00FA31ED">
        <w:rPr>
          <w:color w:val="000000"/>
          <w:sz w:val="22"/>
          <w:szCs w:val="22"/>
        </w:rPr>
        <w:t xml:space="preserve"> и</w:t>
      </w:r>
      <w:r w:rsidR="00FA31ED">
        <w:rPr>
          <w:color w:val="000000"/>
          <w:sz w:val="22"/>
          <w:szCs w:val="22"/>
        </w:rPr>
        <w:t>/или</w:t>
      </w:r>
      <w:r w:rsidR="00FA31ED" w:rsidRPr="00FA31ED">
        <w:rPr>
          <w:color w:val="000000"/>
          <w:sz w:val="22"/>
          <w:szCs w:val="22"/>
        </w:rPr>
        <w:t xml:space="preserve"> </w:t>
      </w:r>
      <w:r w:rsidR="00FA31ED" w:rsidRPr="00FA31ED">
        <w:rPr>
          <w:color w:val="000000"/>
          <w:sz w:val="22"/>
          <w:szCs w:val="22"/>
          <w:lang w:val="en-US"/>
        </w:rPr>
        <w:t>V</w:t>
      </w:r>
      <w:r w:rsidR="00F16A84" w:rsidRPr="00FA31ED">
        <w:rPr>
          <w:color w:val="000000"/>
          <w:spacing w:val="2"/>
          <w:sz w:val="22"/>
          <w:szCs w:val="22"/>
        </w:rPr>
        <w:t xml:space="preserve"> классов опасности</w:t>
      </w:r>
      <w:r w:rsidR="001D4611">
        <w:rPr>
          <w:color w:val="000000"/>
          <w:spacing w:val="2"/>
          <w:sz w:val="22"/>
          <w:szCs w:val="22"/>
        </w:rPr>
        <w:t xml:space="preserve"> (далее – отходы)</w:t>
      </w:r>
      <w:r w:rsidR="008C5B2B" w:rsidRPr="00FA31ED">
        <w:rPr>
          <w:color w:val="000000"/>
          <w:spacing w:val="2"/>
          <w:sz w:val="22"/>
          <w:szCs w:val="22"/>
        </w:rPr>
        <w:t xml:space="preserve">, не относящиеся к твёрдым коммунальным отходам, </w:t>
      </w:r>
      <w:r w:rsidR="00F84843" w:rsidRPr="00FA31ED">
        <w:rPr>
          <w:color w:val="000000"/>
          <w:spacing w:val="2"/>
          <w:sz w:val="22"/>
          <w:szCs w:val="22"/>
        </w:rPr>
        <w:t>для их</w:t>
      </w:r>
      <w:r w:rsidR="00F84843" w:rsidRPr="00111082">
        <w:rPr>
          <w:color w:val="000000"/>
          <w:spacing w:val="2"/>
          <w:sz w:val="22"/>
          <w:szCs w:val="22"/>
        </w:rPr>
        <w:t xml:space="preserve"> размещения</w:t>
      </w:r>
      <w:r w:rsidR="00FA31ED">
        <w:rPr>
          <w:color w:val="000000"/>
          <w:spacing w:val="2"/>
          <w:sz w:val="22"/>
          <w:szCs w:val="22"/>
        </w:rPr>
        <w:t xml:space="preserve"> (захоронения)</w:t>
      </w:r>
      <w:r w:rsidR="00F84843" w:rsidRPr="00111082">
        <w:rPr>
          <w:color w:val="000000"/>
          <w:spacing w:val="2"/>
          <w:sz w:val="22"/>
          <w:szCs w:val="22"/>
        </w:rPr>
        <w:t xml:space="preserve"> на объекте размещения отходов (далее – Полигон)</w:t>
      </w:r>
      <w:r w:rsidR="00FA31ED">
        <w:rPr>
          <w:color w:val="000000"/>
          <w:spacing w:val="2"/>
          <w:sz w:val="22"/>
          <w:szCs w:val="22"/>
        </w:rPr>
        <w:t xml:space="preserve"> и/или утилизации,</w:t>
      </w:r>
      <w:r w:rsidR="00F84843" w:rsidRPr="00111082">
        <w:rPr>
          <w:color w:val="000000"/>
          <w:spacing w:val="2"/>
          <w:sz w:val="22"/>
          <w:szCs w:val="22"/>
        </w:rPr>
        <w:t xml:space="preserve"> оплачивает </w:t>
      </w:r>
      <w:r w:rsidR="001C0AAA">
        <w:rPr>
          <w:color w:val="000000"/>
          <w:spacing w:val="2"/>
          <w:sz w:val="22"/>
          <w:szCs w:val="22"/>
        </w:rPr>
        <w:t>услуги</w:t>
      </w:r>
      <w:r w:rsidR="00F84843" w:rsidRPr="00111082">
        <w:rPr>
          <w:color w:val="000000"/>
          <w:spacing w:val="2"/>
          <w:sz w:val="22"/>
          <w:szCs w:val="22"/>
        </w:rPr>
        <w:t xml:space="preserve"> Исполнителя по </w:t>
      </w:r>
      <w:r w:rsidR="00DF24B6">
        <w:rPr>
          <w:color w:val="000000"/>
          <w:spacing w:val="2"/>
          <w:sz w:val="22"/>
          <w:szCs w:val="22"/>
        </w:rPr>
        <w:t>размещению</w:t>
      </w:r>
      <w:r w:rsidR="00FA31ED">
        <w:rPr>
          <w:color w:val="000000"/>
          <w:spacing w:val="2"/>
          <w:sz w:val="22"/>
          <w:szCs w:val="22"/>
        </w:rPr>
        <w:t xml:space="preserve"> и/или утилизации</w:t>
      </w:r>
      <w:r w:rsidR="00F84843" w:rsidRPr="00111082">
        <w:rPr>
          <w:color w:val="000000"/>
          <w:spacing w:val="2"/>
          <w:sz w:val="22"/>
          <w:szCs w:val="22"/>
        </w:rPr>
        <w:t xml:space="preserve"> отходов, а Исполнитель обязуется принять отходы Заказчика и </w:t>
      </w:r>
      <w:r w:rsidR="00C2274F">
        <w:rPr>
          <w:color w:val="000000"/>
          <w:spacing w:val="2"/>
          <w:sz w:val="22"/>
          <w:szCs w:val="22"/>
        </w:rPr>
        <w:t xml:space="preserve">оказать услугу по их </w:t>
      </w:r>
      <w:r w:rsidR="00F84843" w:rsidRPr="00111082">
        <w:rPr>
          <w:color w:val="000000"/>
          <w:spacing w:val="2"/>
          <w:sz w:val="22"/>
          <w:szCs w:val="22"/>
        </w:rPr>
        <w:t>разме</w:t>
      </w:r>
      <w:r w:rsidR="00C2274F">
        <w:rPr>
          <w:color w:val="000000"/>
          <w:spacing w:val="2"/>
          <w:sz w:val="22"/>
          <w:szCs w:val="22"/>
        </w:rPr>
        <w:t>щению (захоронению) и/или утилизации</w:t>
      </w:r>
      <w:r w:rsidR="00F84843" w:rsidRPr="00111082">
        <w:rPr>
          <w:color w:val="000000"/>
          <w:spacing w:val="2"/>
          <w:sz w:val="22"/>
          <w:szCs w:val="22"/>
        </w:rPr>
        <w:t xml:space="preserve"> на Полигоне</w:t>
      </w:r>
      <w:r w:rsidR="002C0AFB">
        <w:rPr>
          <w:color w:val="000000"/>
          <w:spacing w:val="2"/>
          <w:sz w:val="22"/>
          <w:szCs w:val="22"/>
        </w:rPr>
        <w:t xml:space="preserve"> Исполнителя.</w:t>
      </w:r>
    </w:p>
    <w:p w:rsidR="001D4611" w:rsidRPr="000154B2" w:rsidRDefault="001D4611" w:rsidP="007C597C">
      <w:pPr>
        <w:ind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1.2. </w:t>
      </w:r>
      <w:r w:rsidRPr="000154B2">
        <w:rPr>
          <w:sz w:val="22"/>
          <w:szCs w:val="22"/>
        </w:rPr>
        <w:t>Транспортирование отходов осуществляется силами Заказчика или привлекаемых им лиц за счёт Заказчика.</w:t>
      </w:r>
    </w:p>
    <w:p w:rsidR="002C0AFB" w:rsidRPr="00A97F13" w:rsidRDefault="007C597C" w:rsidP="007C597C">
      <w:pPr>
        <w:shd w:val="clear" w:color="auto" w:fill="FFFFFF"/>
        <w:tabs>
          <w:tab w:val="left" w:pos="851"/>
        </w:tabs>
        <w:ind w:right="19" w:firstLine="567"/>
        <w:jc w:val="both"/>
        <w:rPr>
          <w:sz w:val="22"/>
          <w:szCs w:val="22"/>
        </w:rPr>
      </w:pPr>
      <w:r w:rsidRPr="00A97F13">
        <w:rPr>
          <w:color w:val="000000"/>
          <w:spacing w:val="2"/>
          <w:sz w:val="22"/>
          <w:szCs w:val="22"/>
        </w:rPr>
        <w:t xml:space="preserve">1.3. </w:t>
      </w:r>
      <w:r w:rsidR="00DA1F2C" w:rsidRPr="00A97F13">
        <w:rPr>
          <w:color w:val="000000"/>
          <w:spacing w:val="6"/>
          <w:sz w:val="22"/>
          <w:szCs w:val="22"/>
        </w:rPr>
        <w:t xml:space="preserve">Отходы, подлежащие ввозу на Полигон по настоящему Договору, </w:t>
      </w:r>
      <w:r w:rsidR="004E284E">
        <w:rPr>
          <w:color w:val="000000"/>
          <w:spacing w:val="6"/>
          <w:sz w:val="22"/>
          <w:szCs w:val="22"/>
        </w:rPr>
        <w:t xml:space="preserve">вид обращения с отходами (размещение/утилизация) </w:t>
      </w:r>
      <w:r w:rsidR="00DA1F2C" w:rsidRPr="00A97F13">
        <w:rPr>
          <w:color w:val="000000"/>
          <w:spacing w:val="6"/>
          <w:sz w:val="22"/>
          <w:szCs w:val="22"/>
        </w:rPr>
        <w:t xml:space="preserve">согласовываются сторонами </w:t>
      </w:r>
      <w:r w:rsidR="00DA1F2C" w:rsidRPr="00A97F13">
        <w:rPr>
          <w:sz w:val="22"/>
          <w:szCs w:val="22"/>
        </w:rPr>
        <w:t xml:space="preserve">в приложении № 1 к настоящему Договору или отдельно согласовываются сторонами в письменных заявках Заказчика и/или выставляемых </w:t>
      </w:r>
      <w:r w:rsidR="00550918" w:rsidRPr="00A97F13">
        <w:rPr>
          <w:sz w:val="22"/>
          <w:szCs w:val="22"/>
        </w:rPr>
        <w:t>Исполнителем счетах</w:t>
      </w:r>
      <w:r w:rsidR="007D12E2" w:rsidRPr="00A97F13">
        <w:rPr>
          <w:sz w:val="22"/>
          <w:szCs w:val="22"/>
        </w:rPr>
        <w:t xml:space="preserve"> на оплату услуг</w:t>
      </w:r>
      <w:r w:rsidR="00DA1F2C" w:rsidRPr="00A97F13">
        <w:rPr>
          <w:sz w:val="22"/>
          <w:szCs w:val="22"/>
        </w:rPr>
        <w:t>.</w:t>
      </w:r>
    </w:p>
    <w:p w:rsidR="000C486E" w:rsidRDefault="00A97F13" w:rsidP="007C597C">
      <w:pPr>
        <w:shd w:val="clear" w:color="auto" w:fill="FFFFFF"/>
        <w:tabs>
          <w:tab w:val="left" w:pos="851"/>
        </w:tabs>
        <w:ind w:right="19" w:firstLine="567"/>
        <w:jc w:val="both"/>
        <w:rPr>
          <w:b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1.4. </w:t>
      </w:r>
      <w:r>
        <w:rPr>
          <w:b/>
          <w:sz w:val="22"/>
          <w:szCs w:val="22"/>
        </w:rPr>
        <w:t xml:space="preserve">По настоящему Договору </w:t>
      </w:r>
      <w:r w:rsidR="000C486E">
        <w:rPr>
          <w:b/>
          <w:sz w:val="22"/>
          <w:szCs w:val="22"/>
        </w:rPr>
        <w:t>запрещено</w:t>
      </w:r>
      <w:r w:rsidRPr="005274BE">
        <w:rPr>
          <w:b/>
          <w:sz w:val="22"/>
          <w:szCs w:val="22"/>
        </w:rPr>
        <w:t xml:space="preserve"> ввоз</w:t>
      </w:r>
      <w:r w:rsidR="000C486E">
        <w:rPr>
          <w:b/>
          <w:sz w:val="22"/>
          <w:szCs w:val="22"/>
        </w:rPr>
        <w:t>ить</w:t>
      </w:r>
      <w:r w:rsidRPr="005274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 Полигон</w:t>
      </w:r>
      <w:r w:rsidR="000C486E">
        <w:rPr>
          <w:b/>
          <w:sz w:val="22"/>
          <w:szCs w:val="22"/>
        </w:rPr>
        <w:t>:</w:t>
      </w:r>
    </w:p>
    <w:p w:rsidR="008822FE" w:rsidRDefault="008822FE" w:rsidP="007C597C">
      <w:pPr>
        <w:shd w:val="clear" w:color="auto" w:fill="FFFFFF"/>
        <w:tabs>
          <w:tab w:val="left" w:pos="851"/>
        </w:tabs>
        <w:ind w:right="19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A97F13" w:rsidRPr="005274BE">
        <w:rPr>
          <w:b/>
          <w:sz w:val="22"/>
          <w:szCs w:val="22"/>
        </w:rPr>
        <w:t xml:space="preserve"> отходы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,</w:t>
      </w:r>
      <w:r w:rsidRPr="008822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 и </w:t>
      </w:r>
      <w:r>
        <w:rPr>
          <w:b/>
          <w:sz w:val="22"/>
          <w:szCs w:val="22"/>
          <w:lang w:val="en-US"/>
        </w:rPr>
        <w:t>III</w:t>
      </w:r>
      <w:r w:rsidR="00A97F13" w:rsidRPr="005274BE">
        <w:rPr>
          <w:b/>
          <w:sz w:val="22"/>
          <w:szCs w:val="22"/>
        </w:rPr>
        <w:t xml:space="preserve"> классов опасности</w:t>
      </w:r>
      <w:r>
        <w:rPr>
          <w:b/>
          <w:sz w:val="22"/>
          <w:szCs w:val="22"/>
        </w:rPr>
        <w:t>;</w:t>
      </w:r>
    </w:p>
    <w:p w:rsidR="008822FE" w:rsidRDefault="008822FE" w:rsidP="007C597C">
      <w:pPr>
        <w:shd w:val="clear" w:color="auto" w:fill="FFFFFF"/>
        <w:tabs>
          <w:tab w:val="left" w:pos="851"/>
        </w:tabs>
        <w:ind w:right="19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твёрдые коммунальные отходы;</w:t>
      </w:r>
    </w:p>
    <w:p w:rsidR="00113A82" w:rsidRDefault="00113A82" w:rsidP="007C597C">
      <w:pPr>
        <w:shd w:val="clear" w:color="auto" w:fill="FFFFFF"/>
        <w:tabs>
          <w:tab w:val="left" w:pos="851"/>
        </w:tabs>
        <w:ind w:right="19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A97F13" w:rsidRPr="005274BE">
        <w:rPr>
          <w:b/>
          <w:sz w:val="22"/>
          <w:szCs w:val="22"/>
        </w:rPr>
        <w:t xml:space="preserve"> взрывоопасные и пожароопасные отходы</w:t>
      </w:r>
      <w:r>
        <w:rPr>
          <w:b/>
          <w:sz w:val="22"/>
          <w:szCs w:val="22"/>
        </w:rPr>
        <w:t>;</w:t>
      </w:r>
    </w:p>
    <w:p w:rsidR="00113A82" w:rsidRDefault="00113A82" w:rsidP="007C597C">
      <w:pPr>
        <w:shd w:val="clear" w:color="auto" w:fill="FFFFFF"/>
        <w:tabs>
          <w:tab w:val="left" w:pos="851"/>
        </w:tabs>
        <w:ind w:right="19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A97F13" w:rsidRPr="005274BE">
        <w:rPr>
          <w:b/>
          <w:sz w:val="22"/>
          <w:szCs w:val="22"/>
        </w:rPr>
        <w:t xml:space="preserve"> отходы, содержащие радионуклиды</w:t>
      </w:r>
      <w:r>
        <w:rPr>
          <w:b/>
          <w:sz w:val="22"/>
          <w:szCs w:val="22"/>
        </w:rPr>
        <w:t>;</w:t>
      </w:r>
    </w:p>
    <w:p w:rsidR="00113A82" w:rsidRDefault="00113A82" w:rsidP="007C597C">
      <w:pPr>
        <w:shd w:val="clear" w:color="auto" w:fill="FFFFFF"/>
        <w:tabs>
          <w:tab w:val="left" w:pos="851"/>
        </w:tabs>
        <w:ind w:right="19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A97F13" w:rsidRPr="005274BE">
        <w:rPr>
          <w:b/>
          <w:sz w:val="22"/>
          <w:szCs w:val="22"/>
        </w:rPr>
        <w:t xml:space="preserve"> медицинские отходы</w:t>
      </w:r>
      <w:r w:rsidR="00AB0539">
        <w:rPr>
          <w:b/>
          <w:sz w:val="22"/>
          <w:szCs w:val="22"/>
        </w:rPr>
        <w:t xml:space="preserve"> класса А, Б, В, Г</w:t>
      </w:r>
      <w:r>
        <w:rPr>
          <w:b/>
          <w:sz w:val="22"/>
          <w:szCs w:val="22"/>
        </w:rPr>
        <w:t>;</w:t>
      </w:r>
    </w:p>
    <w:p w:rsidR="00AB0539" w:rsidRDefault="00AB0539" w:rsidP="007C597C">
      <w:pPr>
        <w:shd w:val="clear" w:color="auto" w:fill="FFFFFF"/>
        <w:tabs>
          <w:tab w:val="left" w:pos="851"/>
        </w:tabs>
        <w:ind w:right="19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биологические отходы;</w:t>
      </w:r>
    </w:p>
    <w:p w:rsidR="00113A82" w:rsidRDefault="00113A82" w:rsidP="007C597C">
      <w:pPr>
        <w:shd w:val="clear" w:color="auto" w:fill="FFFFFF"/>
        <w:tabs>
          <w:tab w:val="left" w:pos="851"/>
        </w:tabs>
        <w:ind w:right="19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A97F13" w:rsidRPr="005274BE">
        <w:rPr>
          <w:b/>
          <w:sz w:val="22"/>
          <w:szCs w:val="22"/>
        </w:rPr>
        <w:t xml:space="preserve"> жидкие отходы</w:t>
      </w:r>
      <w:r>
        <w:rPr>
          <w:b/>
          <w:sz w:val="22"/>
          <w:szCs w:val="22"/>
        </w:rPr>
        <w:t>;</w:t>
      </w:r>
    </w:p>
    <w:p w:rsidR="00A97F13" w:rsidRDefault="00AB0539" w:rsidP="007C597C">
      <w:pPr>
        <w:shd w:val="clear" w:color="auto" w:fill="FFFFFF"/>
        <w:tabs>
          <w:tab w:val="left" w:pos="851"/>
        </w:tabs>
        <w:ind w:right="19" w:firstLine="567"/>
        <w:jc w:val="both"/>
        <w:rPr>
          <w:color w:val="000000"/>
          <w:spacing w:val="2"/>
          <w:sz w:val="22"/>
          <w:szCs w:val="22"/>
        </w:rPr>
      </w:pPr>
      <w:r>
        <w:rPr>
          <w:b/>
          <w:sz w:val="22"/>
          <w:szCs w:val="22"/>
        </w:rPr>
        <w:t>-</w:t>
      </w:r>
      <w:r w:rsidR="00A97F13" w:rsidRPr="005274BE">
        <w:rPr>
          <w:b/>
          <w:sz w:val="22"/>
          <w:szCs w:val="22"/>
        </w:rPr>
        <w:t xml:space="preserve"> </w:t>
      </w:r>
      <w:r w:rsidR="00A97F13" w:rsidRPr="005274BE">
        <w:rPr>
          <w:rStyle w:val="docuntyped-name"/>
          <w:b/>
          <w:sz w:val="22"/>
          <w:szCs w:val="22"/>
        </w:rPr>
        <w:t>отходы, в состав которых входят полезные компоненты, захоронение которых запрещается в соответствии с р</w:t>
      </w:r>
      <w:r w:rsidR="00A97F13" w:rsidRPr="005274BE">
        <w:rPr>
          <w:b/>
          <w:sz w:val="22"/>
          <w:szCs w:val="22"/>
        </w:rPr>
        <w:t>аспоряжением Правительства РФ от 25.07.2017 № 1589-р «Об утверждении перечня видов отходов производства и потребления, в состав которых входят полезные компоненты, захоронение которых запрещается»</w:t>
      </w:r>
      <w:r>
        <w:rPr>
          <w:b/>
          <w:sz w:val="22"/>
          <w:szCs w:val="22"/>
        </w:rPr>
        <w:t xml:space="preserve"> (в том числе</w:t>
      </w:r>
      <w:r w:rsidR="00197576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автомобильные шины, лом металлов, ртутные и светодиодные лампы, электротехника, незагрязнённые бумага, полиэтилен и стеклянная тара</w:t>
      </w:r>
      <w:r w:rsidR="00C3721E">
        <w:rPr>
          <w:b/>
          <w:sz w:val="22"/>
          <w:szCs w:val="22"/>
        </w:rPr>
        <w:t>, и др.</w:t>
      </w:r>
      <w:r>
        <w:rPr>
          <w:b/>
          <w:sz w:val="22"/>
          <w:szCs w:val="22"/>
        </w:rPr>
        <w:t>).</w:t>
      </w:r>
    </w:p>
    <w:p w:rsidR="002C0AFB" w:rsidRDefault="00C3721E" w:rsidP="007C597C">
      <w:pPr>
        <w:shd w:val="clear" w:color="auto" w:fill="FFFFFF"/>
        <w:tabs>
          <w:tab w:val="left" w:pos="851"/>
        </w:tabs>
        <w:ind w:right="19" w:firstLine="567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1.5. </w:t>
      </w:r>
      <w:r w:rsidR="004E284E">
        <w:rPr>
          <w:color w:val="000000"/>
          <w:spacing w:val="2"/>
          <w:sz w:val="22"/>
          <w:szCs w:val="22"/>
        </w:rPr>
        <w:t>Отходы, переданные Исполнителю с целью их утилизации, переходят в собственность Исполнителя.</w:t>
      </w:r>
    </w:p>
    <w:p w:rsidR="004E284E" w:rsidRDefault="004E284E" w:rsidP="004E284E">
      <w:pPr>
        <w:shd w:val="clear" w:color="auto" w:fill="FFFFFF"/>
        <w:tabs>
          <w:tab w:val="left" w:pos="851"/>
        </w:tabs>
        <w:ind w:right="19"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1.6. </w:t>
      </w:r>
      <w:r>
        <w:rPr>
          <w:sz w:val="22"/>
          <w:szCs w:val="22"/>
        </w:rPr>
        <w:t>По</w:t>
      </w:r>
      <w:r w:rsidRPr="006D2535">
        <w:rPr>
          <w:sz w:val="22"/>
          <w:szCs w:val="22"/>
        </w:rPr>
        <w:t xml:space="preserve"> настоящему договору </w:t>
      </w:r>
      <w:r w:rsidRPr="002A17E6">
        <w:rPr>
          <w:sz w:val="22"/>
          <w:szCs w:val="22"/>
        </w:rPr>
        <w:t xml:space="preserve">плату за негативное воздействие на окружающую среду </w:t>
      </w:r>
      <w:r>
        <w:rPr>
          <w:sz w:val="22"/>
          <w:szCs w:val="22"/>
        </w:rPr>
        <w:t xml:space="preserve">за отходы производства и потребления </w:t>
      </w:r>
      <w:r w:rsidRPr="00FA31ED">
        <w:rPr>
          <w:color w:val="000000"/>
          <w:sz w:val="22"/>
          <w:szCs w:val="22"/>
          <w:lang w:val="en-US"/>
        </w:rPr>
        <w:t>IV</w:t>
      </w:r>
      <w:r w:rsidRPr="00FA31ED">
        <w:rPr>
          <w:color w:val="000000"/>
          <w:sz w:val="22"/>
          <w:szCs w:val="22"/>
        </w:rPr>
        <w:t xml:space="preserve"> и </w:t>
      </w:r>
      <w:r w:rsidRPr="00FA31ED">
        <w:rPr>
          <w:color w:val="000000"/>
          <w:sz w:val="22"/>
          <w:szCs w:val="22"/>
          <w:lang w:val="en-US"/>
        </w:rPr>
        <w:t>V</w:t>
      </w:r>
      <w:r w:rsidRPr="00FA31ED">
        <w:rPr>
          <w:color w:val="000000"/>
          <w:spacing w:val="2"/>
          <w:sz w:val="22"/>
          <w:szCs w:val="22"/>
        </w:rPr>
        <w:t xml:space="preserve"> классов опасности</w:t>
      </w:r>
      <w:r w:rsidRPr="002A17E6">
        <w:rPr>
          <w:sz w:val="22"/>
          <w:szCs w:val="22"/>
        </w:rPr>
        <w:t xml:space="preserve"> в бюджеты всех уровней вносит</w:t>
      </w:r>
      <w:r>
        <w:rPr>
          <w:sz w:val="22"/>
          <w:szCs w:val="22"/>
        </w:rPr>
        <w:t xml:space="preserve"> </w:t>
      </w:r>
      <w:r w:rsidRPr="002A17E6">
        <w:rPr>
          <w:sz w:val="22"/>
          <w:szCs w:val="22"/>
        </w:rPr>
        <w:t>Заказчик</w:t>
      </w:r>
      <w:r w:rsidR="000A5405">
        <w:rPr>
          <w:sz w:val="22"/>
          <w:szCs w:val="22"/>
        </w:rPr>
        <w:t xml:space="preserve"> в соответствии с требованиями законодательства.</w:t>
      </w:r>
    </w:p>
    <w:p w:rsidR="00BB3F8D" w:rsidRPr="00111082" w:rsidRDefault="00D95697" w:rsidP="007C597C">
      <w:pPr>
        <w:shd w:val="clear" w:color="auto" w:fill="FFFFFF"/>
        <w:tabs>
          <w:tab w:val="left" w:pos="851"/>
        </w:tabs>
        <w:ind w:right="19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</w:t>
      </w:r>
      <w:r w:rsidRPr="002A17E6">
        <w:rPr>
          <w:sz w:val="22"/>
          <w:szCs w:val="22"/>
        </w:rPr>
        <w:t xml:space="preserve">Полигон  </w:t>
      </w:r>
      <w:r>
        <w:rPr>
          <w:sz w:val="22"/>
          <w:szCs w:val="22"/>
        </w:rPr>
        <w:t xml:space="preserve">Исполнителя внесён в Государственный реестр объектов размещения отходов за № 73-00001-З-00479-010814 </w:t>
      </w:r>
      <w:r w:rsidR="00F84843" w:rsidRPr="00111082">
        <w:rPr>
          <w:color w:val="000000"/>
          <w:spacing w:val="2"/>
          <w:sz w:val="22"/>
          <w:szCs w:val="22"/>
        </w:rPr>
        <w:t xml:space="preserve">по адресу: </w:t>
      </w:r>
      <w:r w:rsidR="005602DD">
        <w:rPr>
          <w:color w:val="000000"/>
          <w:spacing w:val="2"/>
          <w:sz w:val="22"/>
          <w:szCs w:val="22"/>
        </w:rPr>
        <w:t xml:space="preserve">Ульяновская область, Ульяновский район, ОГУСП совхоз «Ульяновский плодопитомнический», в </w:t>
      </w:r>
      <w:smartTag w:uri="urn:schemas-microsoft-com:office:smarttags" w:element="metricconverter">
        <w:smartTagPr>
          <w:attr w:name="ProductID" w:val="1300 метрах"/>
        </w:smartTagPr>
        <w:r w:rsidR="005602DD">
          <w:rPr>
            <w:color w:val="000000"/>
            <w:spacing w:val="2"/>
            <w:sz w:val="22"/>
            <w:szCs w:val="22"/>
          </w:rPr>
          <w:t>1300 метрах</w:t>
        </w:r>
      </w:smartTag>
      <w:r w:rsidR="005602DD">
        <w:rPr>
          <w:color w:val="000000"/>
          <w:spacing w:val="2"/>
          <w:sz w:val="22"/>
          <w:szCs w:val="22"/>
        </w:rPr>
        <w:t xml:space="preserve"> севернее села Большие Ключищи</w:t>
      </w:r>
      <w:r w:rsidR="00D45DE3">
        <w:rPr>
          <w:sz w:val="22"/>
          <w:szCs w:val="22"/>
        </w:rPr>
        <w:t xml:space="preserve">, </w:t>
      </w:r>
      <w:r w:rsidR="003E32F9" w:rsidRPr="002A17E6">
        <w:rPr>
          <w:sz w:val="22"/>
          <w:szCs w:val="22"/>
        </w:rPr>
        <w:t>и эксплуатируется</w:t>
      </w:r>
      <w:r w:rsidR="003E32F9">
        <w:rPr>
          <w:sz w:val="22"/>
          <w:szCs w:val="22"/>
        </w:rPr>
        <w:t xml:space="preserve"> Исполнителем</w:t>
      </w:r>
      <w:r w:rsidR="003E32F9" w:rsidRPr="002A17E6">
        <w:rPr>
          <w:sz w:val="22"/>
          <w:szCs w:val="22"/>
        </w:rPr>
        <w:t xml:space="preserve"> на основании </w:t>
      </w:r>
      <w:r w:rsidR="006722D3">
        <w:rPr>
          <w:sz w:val="22"/>
          <w:szCs w:val="22"/>
        </w:rPr>
        <w:t xml:space="preserve">лицензии на осуществление деятельности по сбору, транспортированию, обработке, утилизации, обезвреживанию, размещению отходов </w:t>
      </w:r>
      <w:r w:rsidR="006722D3">
        <w:rPr>
          <w:sz w:val="22"/>
          <w:szCs w:val="22"/>
          <w:lang w:val="en-US"/>
        </w:rPr>
        <w:t>I</w:t>
      </w:r>
      <w:r w:rsidR="006722D3">
        <w:rPr>
          <w:sz w:val="22"/>
          <w:szCs w:val="22"/>
        </w:rPr>
        <w:t>-</w:t>
      </w:r>
      <w:r w:rsidR="006722D3">
        <w:rPr>
          <w:sz w:val="22"/>
          <w:szCs w:val="22"/>
          <w:lang w:val="en-US"/>
        </w:rPr>
        <w:t>IV</w:t>
      </w:r>
      <w:r w:rsidR="006722D3">
        <w:rPr>
          <w:sz w:val="22"/>
          <w:szCs w:val="22"/>
        </w:rPr>
        <w:t xml:space="preserve"> классов опасности № </w:t>
      </w:r>
      <w:r w:rsidR="00BA0BE9">
        <w:rPr>
          <w:sz w:val="22"/>
          <w:szCs w:val="22"/>
        </w:rPr>
        <w:t>Л020-00113-73/00099683</w:t>
      </w:r>
      <w:r w:rsidR="00701E0D">
        <w:rPr>
          <w:sz w:val="22"/>
          <w:szCs w:val="22"/>
        </w:rPr>
        <w:t xml:space="preserve"> </w:t>
      </w:r>
      <w:r w:rsidR="003D7742">
        <w:rPr>
          <w:sz w:val="22"/>
          <w:szCs w:val="22"/>
        </w:rPr>
        <w:t xml:space="preserve">от </w:t>
      </w:r>
      <w:r w:rsidR="00701E0D">
        <w:rPr>
          <w:sz w:val="22"/>
          <w:szCs w:val="22"/>
        </w:rPr>
        <w:t>06</w:t>
      </w:r>
      <w:r w:rsidR="003D7742">
        <w:rPr>
          <w:sz w:val="22"/>
          <w:szCs w:val="22"/>
        </w:rPr>
        <w:t>.0</w:t>
      </w:r>
      <w:r w:rsidR="00701E0D">
        <w:rPr>
          <w:sz w:val="22"/>
          <w:szCs w:val="22"/>
        </w:rPr>
        <w:t>8</w:t>
      </w:r>
      <w:r w:rsidR="003D7742">
        <w:rPr>
          <w:sz w:val="22"/>
          <w:szCs w:val="22"/>
        </w:rPr>
        <w:t>.20</w:t>
      </w:r>
      <w:r w:rsidR="00701E0D">
        <w:rPr>
          <w:sz w:val="22"/>
          <w:szCs w:val="22"/>
        </w:rPr>
        <w:t>20</w:t>
      </w:r>
      <w:r w:rsidR="003D7742">
        <w:rPr>
          <w:sz w:val="22"/>
          <w:szCs w:val="22"/>
        </w:rPr>
        <w:t>.</w:t>
      </w:r>
    </w:p>
    <w:p w:rsidR="00796487" w:rsidRDefault="00796487" w:rsidP="00E02130">
      <w:pPr>
        <w:shd w:val="clear" w:color="auto" w:fill="FFFFFF"/>
        <w:ind w:right="38" w:firstLine="567"/>
        <w:jc w:val="center"/>
        <w:rPr>
          <w:color w:val="000000"/>
          <w:spacing w:val="7"/>
          <w:sz w:val="22"/>
          <w:szCs w:val="22"/>
        </w:rPr>
      </w:pPr>
    </w:p>
    <w:p w:rsidR="005C6D4C" w:rsidRPr="00111082" w:rsidRDefault="0063180D" w:rsidP="005C6D4C">
      <w:pPr>
        <w:shd w:val="clear" w:color="auto" w:fill="FFFFFF"/>
        <w:tabs>
          <w:tab w:val="left" w:pos="851"/>
          <w:tab w:val="left" w:pos="99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5C6D4C" w:rsidRPr="00111082">
        <w:rPr>
          <w:b/>
          <w:sz w:val="22"/>
          <w:szCs w:val="22"/>
        </w:rPr>
        <w:t>. ПРАВА И ОБЯЗАННОСТИ СТОРОН.</w:t>
      </w:r>
    </w:p>
    <w:p w:rsidR="005C6D4C" w:rsidRPr="00111082" w:rsidRDefault="005C6D4C" w:rsidP="005C6D4C">
      <w:pPr>
        <w:shd w:val="clear" w:color="auto" w:fill="FFFFFF"/>
        <w:tabs>
          <w:tab w:val="left" w:pos="851"/>
          <w:tab w:val="left" w:pos="993"/>
        </w:tabs>
        <w:jc w:val="center"/>
        <w:rPr>
          <w:b/>
          <w:sz w:val="22"/>
          <w:szCs w:val="22"/>
        </w:rPr>
      </w:pPr>
    </w:p>
    <w:p w:rsidR="005C6D4C" w:rsidRPr="00111082" w:rsidRDefault="00587546" w:rsidP="005C6D4C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5C6D4C" w:rsidRPr="00111082">
        <w:rPr>
          <w:b/>
          <w:sz w:val="22"/>
          <w:szCs w:val="22"/>
        </w:rPr>
        <w:t>.1. Исполнитель обязан:</w:t>
      </w:r>
    </w:p>
    <w:p w:rsidR="005C6D4C" w:rsidRPr="00111082" w:rsidRDefault="00344615" w:rsidP="005C6D4C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6D4C" w:rsidRPr="00111082">
        <w:rPr>
          <w:sz w:val="22"/>
          <w:szCs w:val="22"/>
        </w:rPr>
        <w:t xml:space="preserve">.1.1. </w:t>
      </w:r>
      <w:r w:rsidR="000F54CE">
        <w:rPr>
          <w:sz w:val="22"/>
          <w:szCs w:val="22"/>
        </w:rPr>
        <w:t>В</w:t>
      </w:r>
      <w:r w:rsidR="005C6D4C" w:rsidRPr="00111082">
        <w:rPr>
          <w:sz w:val="22"/>
          <w:szCs w:val="22"/>
        </w:rPr>
        <w:t xml:space="preserve"> течение пяти рабочих дней с момента предоставления Заказчиком документов, предусмотренных пункт</w:t>
      </w:r>
      <w:r w:rsidR="00737D6D">
        <w:rPr>
          <w:sz w:val="22"/>
          <w:szCs w:val="22"/>
        </w:rPr>
        <w:t>о</w:t>
      </w:r>
      <w:r w:rsidR="005C6D4C" w:rsidRPr="00111082">
        <w:rPr>
          <w:sz w:val="22"/>
          <w:szCs w:val="22"/>
        </w:rPr>
        <w:t xml:space="preserve">м </w:t>
      </w:r>
      <w:r w:rsidR="00E3024E">
        <w:rPr>
          <w:sz w:val="22"/>
          <w:szCs w:val="22"/>
        </w:rPr>
        <w:t>2</w:t>
      </w:r>
      <w:r w:rsidR="005C6D4C" w:rsidRPr="00111082">
        <w:rPr>
          <w:sz w:val="22"/>
          <w:szCs w:val="22"/>
        </w:rPr>
        <w:t>.3.1.</w:t>
      </w:r>
      <w:r w:rsidR="005C6D4C">
        <w:rPr>
          <w:sz w:val="22"/>
          <w:szCs w:val="22"/>
        </w:rPr>
        <w:t xml:space="preserve"> </w:t>
      </w:r>
      <w:r w:rsidR="005C6D4C" w:rsidRPr="00111082">
        <w:rPr>
          <w:sz w:val="22"/>
          <w:szCs w:val="22"/>
        </w:rPr>
        <w:t xml:space="preserve">Договора, обеспечить Заказчика электронными карточками, дающими право въезда на территорию полигона и служащими для автоматизированного учёта </w:t>
      </w:r>
      <w:r w:rsidR="005C6D4C" w:rsidRPr="00111082">
        <w:rPr>
          <w:sz w:val="22"/>
          <w:szCs w:val="22"/>
        </w:rPr>
        <w:lastRenderedPageBreak/>
        <w:t>привезённых на полигон отходов, либо представить мотивированный отказ от выдачи электронной карточки. Электронная карточка является документом строгой отчётности во взаимоотношениях сторон и имеет уникальные идентификационные реквизиты</w:t>
      </w:r>
      <w:r w:rsidR="00587546">
        <w:rPr>
          <w:sz w:val="22"/>
          <w:szCs w:val="22"/>
        </w:rPr>
        <w:t>, выдаётся руководителю Заказчика либо представителю последнего на основании соответствующей доверенности</w:t>
      </w:r>
      <w:r w:rsidR="000F54CE">
        <w:rPr>
          <w:sz w:val="22"/>
          <w:szCs w:val="22"/>
        </w:rPr>
        <w:t>.</w:t>
      </w:r>
    </w:p>
    <w:p w:rsidR="005C6D4C" w:rsidRPr="00111082" w:rsidRDefault="00642126" w:rsidP="005C6D4C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6D4C" w:rsidRPr="00111082">
        <w:rPr>
          <w:sz w:val="22"/>
          <w:szCs w:val="22"/>
        </w:rPr>
        <w:t xml:space="preserve">.1.2. </w:t>
      </w:r>
      <w:r w:rsidR="000F54CE">
        <w:rPr>
          <w:sz w:val="22"/>
          <w:szCs w:val="22"/>
        </w:rPr>
        <w:t>В</w:t>
      </w:r>
      <w:r w:rsidR="005C6D4C" w:rsidRPr="00111082">
        <w:rPr>
          <w:sz w:val="22"/>
          <w:szCs w:val="22"/>
        </w:rPr>
        <w:t xml:space="preserve"> случае </w:t>
      </w:r>
      <w:r w:rsidR="00DD1CBC">
        <w:rPr>
          <w:sz w:val="22"/>
          <w:szCs w:val="22"/>
        </w:rPr>
        <w:t xml:space="preserve">временной </w:t>
      </w:r>
      <w:r w:rsidR="005C6D4C" w:rsidRPr="00111082">
        <w:rPr>
          <w:sz w:val="22"/>
          <w:szCs w:val="22"/>
        </w:rPr>
        <w:t xml:space="preserve">неисправности электронной системы учёта ввозимых на полигон отходов обеспечить учёт </w:t>
      </w:r>
      <w:r w:rsidR="005C6D4C">
        <w:rPr>
          <w:sz w:val="22"/>
          <w:szCs w:val="22"/>
        </w:rPr>
        <w:t>оказываемых услуг</w:t>
      </w:r>
      <w:r w:rsidR="005C6D4C" w:rsidRPr="00111082">
        <w:rPr>
          <w:sz w:val="22"/>
          <w:szCs w:val="22"/>
        </w:rPr>
        <w:t xml:space="preserve"> путём выдачи квитанций, являющихся документами строгой отчётности, по форме, утверждённой Исполнителем</w:t>
      </w:r>
      <w:r w:rsidR="000F54CE">
        <w:rPr>
          <w:sz w:val="22"/>
          <w:szCs w:val="22"/>
        </w:rPr>
        <w:t>.</w:t>
      </w:r>
    </w:p>
    <w:p w:rsidR="005C6D4C" w:rsidRDefault="00344615" w:rsidP="005C6D4C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6D4C" w:rsidRPr="00111082">
        <w:rPr>
          <w:sz w:val="22"/>
          <w:szCs w:val="22"/>
        </w:rPr>
        <w:t xml:space="preserve">.1.3. </w:t>
      </w:r>
      <w:r w:rsidR="000F54CE">
        <w:rPr>
          <w:sz w:val="22"/>
          <w:szCs w:val="22"/>
        </w:rPr>
        <w:t>О</w:t>
      </w:r>
      <w:r w:rsidR="005C6D4C" w:rsidRPr="00111082">
        <w:rPr>
          <w:sz w:val="22"/>
          <w:szCs w:val="22"/>
        </w:rPr>
        <w:t>беспечить приём отходов Заказчика на</w:t>
      </w:r>
      <w:r w:rsidR="006B7E75">
        <w:rPr>
          <w:sz w:val="22"/>
          <w:szCs w:val="22"/>
        </w:rPr>
        <w:t xml:space="preserve"> полигон в часы работы полигона в порядке, установленном настоящим Договором.</w:t>
      </w:r>
    </w:p>
    <w:p w:rsidR="00642126" w:rsidRPr="00111082" w:rsidRDefault="00642126" w:rsidP="005C6D4C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</w:t>
      </w:r>
      <w:r w:rsidR="000F54CE">
        <w:rPr>
          <w:sz w:val="22"/>
          <w:szCs w:val="22"/>
        </w:rPr>
        <w:t>И</w:t>
      </w:r>
      <w:r w:rsidRPr="00BA6C86">
        <w:rPr>
          <w:sz w:val="22"/>
          <w:szCs w:val="22"/>
        </w:rPr>
        <w:t>меть в наличии в течение всего срока действия Договора все лицензии, разрешения и согласования, необходимые и требуемые для оказания услуг в соответствии с действующим законодательством РФ.</w:t>
      </w:r>
    </w:p>
    <w:p w:rsidR="005C6D4C" w:rsidRPr="00111082" w:rsidRDefault="00B64FE4" w:rsidP="005C6D4C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5C6D4C" w:rsidRPr="00111082">
        <w:rPr>
          <w:b/>
          <w:sz w:val="22"/>
          <w:szCs w:val="22"/>
        </w:rPr>
        <w:t>.2. Исполнитель вправе:</w:t>
      </w:r>
    </w:p>
    <w:p w:rsidR="005C6D4C" w:rsidRPr="00111082" w:rsidRDefault="00B64FE4" w:rsidP="005C6D4C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6D4C" w:rsidRPr="00111082">
        <w:rPr>
          <w:sz w:val="22"/>
          <w:szCs w:val="22"/>
        </w:rPr>
        <w:t xml:space="preserve">.2.1. </w:t>
      </w:r>
      <w:r w:rsidR="00CB6CED">
        <w:rPr>
          <w:sz w:val="22"/>
          <w:szCs w:val="22"/>
        </w:rPr>
        <w:t>О</w:t>
      </w:r>
      <w:r w:rsidR="005C6D4C" w:rsidRPr="00111082">
        <w:rPr>
          <w:sz w:val="22"/>
          <w:szCs w:val="22"/>
        </w:rPr>
        <w:t xml:space="preserve">существлять контроль за соответствием привезённых отходов </w:t>
      </w:r>
      <w:r>
        <w:rPr>
          <w:sz w:val="22"/>
          <w:szCs w:val="22"/>
        </w:rPr>
        <w:t xml:space="preserve">виду отходов и </w:t>
      </w:r>
      <w:r w:rsidR="005C6D4C" w:rsidRPr="00111082">
        <w:rPr>
          <w:sz w:val="22"/>
          <w:szCs w:val="22"/>
        </w:rPr>
        <w:t xml:space="preserve">классу опасности, </w:t>
      </w:r>
      <w:r>
        <w:rPr>
          <w:sz w:val="22"/>
          <w:szCs w:val="22"/>
        </w:rPr>
        <w:t xml:space="preserve">ранее согласованному сторонами, в порядке, установленном настоящим Договором, </w:t>
      </w:r>
      <w:r w:rsidR="005C6D4C">
        <w:rPr>
          <w:sz w:val="22"/>
          <w:szCs w:val="22"/>
        </w:rPr>
        <w:t>требовать предоставление необходимой документации, связанной с деятельностью по обращению с отходами.</w:t>
      </w:r>
    </w:p>
    <w:p w:rsidR="00B64FE4" w:rsidRDefault="00B64FE4" w:rsidP="005C6D4C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6D4C" w:rsidRPr="00111082">
        <w:rPr>
          <w:sz w:val="22"/>
          <w:szCs w:val="22"/>
        </w:rPr>
        <w:t xml:space="preserve">.2.2. </w:t>
      </w:r>
      <w:r w:rsidR="00CB6CED">
        <w:rPr>
          <w:sz w:val="22"/>
          <w:szCs w:val="22"/>
        </w:rPr>
        <w:t>Т</w:t>
      </w:r>
      <w:r w:rsidR="005C6D4C" w:rsidRPr="00111082">
        <w:rPr>
          <w:sz w:val="22"/>
          <w:szCs w:val="22"/>
        </w:rPr>
        <w:t>ребовать от уполномоченных водителей Заказчика соблюдения техники безопасности и неукоснительного прохождения санитарных процедур на полигоне.</w:t>
      </w:r>
    </w:p>
    <w:p w:rsidR="00B64FE4" w:rsidRPr="00BA6C86" w:rsidRDefault="00B64FE4" w:rsidP="00B64FE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</w:t>
      </w:r>
      <w:r w:rsidRPr="00BA6C86">
        <w:rPr>
          <w:sz w:val="22"/>
          <w:szCs w:val="22"/>
        </w:rPr>
        <w:t>Самостоятельно определять способы выполнения условий настоящего Договора.</w:t>
      </w:r>
    </w:p>
    <w:p w:rsidR="00B64FE4" w:rsidRPr="00BA6C86" w:rsidRDefault="00B64FE4" w:rsidP="00B64FE4">
      <w:pPr>
        <w:ind w:firstLine="540"/>
        <w:jc w:val="both"/>
        <w:rPr>
          <w:sz w:val="22"/>
          <w:szCs w:val="22"/>
        </w:rPr>
      </w:pPr>
      <w:r w:rsidRPr="00BA6C86">
        <w:rPr>
          <w:sz w:val="22"/>
          <w:szCs w:val="22"/>
        </w:rPr>
        <w:t>2.2.</w:t>
      </w:r>
      <w:r w:rsidR="00410F16">
        <w:rPr>
          <w:sz w:val="22"/>
          <w:szCs w:val="22"/>
        </w:rPr>
        <w:t>4</w:t>
      </w:r>
      <w:r w:rsidRPr="00BA6C86">
        <w:rPr>
          <w:sz w:val="22"/>
          <w:szCs w:val="22"/>
        </w:rPr>
        <w:t xml:space="preserve">. Без согласования с Заказчиком, Исполнитель имеет право передавать обязанности по настоящему Договору третьим лицам, имеющим необходимые лицензии для осуществления деятельности по </w:t>
      </w:r>
      <w:r w:rsidR="00D9377C">
        <w:rPr>
          <w:sz w:val="22"/>
          <w:szCs w:val="22"/>
        </w:rPr>
        <w:t xml:space="preserve">сбору, транспортированию, </w:t>
      </w:r>
      <w:r w:rsidRPr="00BA6C86">
        <w:rPr>
          <w:sz w:val="22"/>
          <w:szCs w:val="22"/>
        </w:rPr>
        <w:t xml:space="preserve">обезвреживанию, </w:t>
      </w:r>
      <w:r>
        <w:rPr>
          <w:sz w:val="22"/>
          <w:szCs w:val="22"/>
        </w:rPr>
        <w:t xml:space="preserve">утилизации или </w:t>
      </w:r>
      <w:r w:rsidRPr="00BA6C86">
        <w:rPr>
          <w:sz w:val="22"/>
          <w:szCs w:val="22"/>
        </w:rPr>
        <w:t xml:space="preserve">размещению отходов 1-4 класса опасности. </w:t>
      </w:r>
    </w:p>
    <w:p w:rsidR="00B64FE4" w:rsidRPr="00BA6C86" w:rsidRDefault="00B64FE4" w:rsidP="00B64FE4">
      <w:pPr>
        <w:ind w:firstLine="540"/>
        <w:jc w:val="both"/>
        <w:rPr>
          <w:sz w:val="22"/>
          <w:szCs w:val="22"/>
        </w:rPr>
      </w:pPr>
      <w:r w:rsidRPr="00BA6C86">
        <w:rPr>
          <w:sz w:val="22"/>
          <w:szCs w:val="22"/>
        </w:rPr>
        <w:t>2.2.</w:t>
      </w:r>
      <w:r w:rsidR="00D9377C">
        <w:rPr>
          <w:sz w:val="22"/>
          <w:szCs w:val="22"/>
        </w:rPr>
        <w:t>5</w:t>
      </w:r>
      <w:r w:rsidRPr="00BA6C86">
        <w:rPr>
          <w:sz w:val="22"/>
          <w:szCs w:val="22"/>
        </w:rPr>
        <w:t xml:space="preserve">. Не выполнять указания Заказчика, если это может привести к нарушению действующих экологических норм и требований действующего законодательства РФ. </w:t>
      </w:r>
    </w:p>
    <w:p w:rsidR="00B64FE4" w:rsidRPr="004E767D" w:rsidRDefault="00B64FE4" w:rsidP="00B64F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767D">
        <w:rPr>
          <w:rFonts w:ascii="Times New Roman" w:hAnsi="Times New Roman" w:cs="Times New Roman"/>
          <w:b/>
          <w:sz w:val="22"/>
          <w:szCs w:val="22"/>
        </w:rPr>
        <w:t>2.2.</w:t>
      </w:r>
      <w:r w:rsidR="00D9377C" w:rsidRPr="004E767D">
        <w:rPr>
          <w:rFonts w:ascii="Times New Roman" w:hAnsi="Times New Roman" w:cs="Times New Roman"/>
          <w:b/>
          <w:sz w:val="22"/>
          <w:szCs w:val="22"/>
        </w:rPr>
        <w:t>6</w:t>
      </w:r>
      <w:r w:rsidRPr="004E767D">
        <w:rPr>
          <w:rFonts w:ascii="Times New Roman" w:hAnsi="Times New Roman" w:cs="Times New Roman"/>
          <w:b/>
          <w:sz w:val="22"/>
          <w:szCs w:val="22"/>
        </w:rPr>
        <w:t xml:space="preserve">. В случае неисполнения Заказчиком </w:t>
      </w:r>
      <w:r w:rsidR="009F3A65" w:rsidRPr="004E767D">
        <w:rPr>
          <w:rFonts w:ascii="Times New Roman" w:hAnsi="Times New Roman" w:cs="Times New Roman"/>
          <w:b/>
          <w:sz w:val="22"/>
          <w:szCs w:val="22"/>
        </w:rPr>
        <w:t>пунктов</w:t>
      </w:r>
      <w:r w:rsidRPr="004E767D">
        <w:rPr>
          <w:rFonts w:ascii="Times New Roman" w:hAnsi="Times New Roman" w:cs="Times New Roman"/>
          <w:b/>
          <w:sz w:val="22"/>
          <w:szCs w:val="22"/>
        </w:rPr>
        <w:t xml:space="preserve"> 2.3.1.</w:t>
      </w:r>
      <w:r w:rsidR="009F3A65" w:rsidRPr="004E767D">
        <w:rPr>
          <w:rFonts w:ascii="Times New Roman" w:hAnsi="Times New Roman" w:cs="Times New Roman"/>
          <w:b/>
          <w:sz w:val="22"/>
          <w:szCs w:val="22"/>
        </w:rPr>
        <w:t xml:space="preserve">, 2.3.2, 2.3.3, 2.3.4., 2.3.5, 2.3.6, 2.3.7, </w:t>
      </w:r>
      <w:r w:rsidR="00A72FB0" w:rsidRPr="004E767D">
        <w:rPr>
          <w:rFonts w:ascii="Times New Roman" w:hAnsi="Times New Roman" w:cs="Times New Roman"/>
          <w:b/>
          <w:sz w:val="22"/>
          <w:szCs w:val="22"/>
        </w:rPr>
        <w:t xml:space="preserve">2.3.8, </w:t>
      </w:r>
      <w:r w:rsidR="009F3A65" w:rsidRPr="004E767D">
        <w:rPr>
          <w:rFonts w:ascii="Times New Roman" w:hAnsi="Times New Roman" w:cs="Times New Roman"/>
          <w:b/>
          <w:sz w:val="22"/>
          <w:szCs w:val="22"/>
        </w:rPr>
        <w:t>2.3.</w:t>
      </w:r>
      <w:r w:rsidR="004A6CDD" w:rsidRPr="004E767D">
        <w:rPr>
          <w:rFonts w:ascii="Times New Roman" w:hAnsi="Times New Roman" w:cs="Times New Roman"/>
          <w:b/>
          <w:sz w:val="22"/>
          <w:szCs w:val="22"/>
        </w:rPr>
        <w:t>12</w:t>
      </w:r>
      <w:r w:rsidRPr="004E767D">
        <w:rPr>
          <w:rFonts w:ascii="Times New Roman" w:hAnsi="Times New Roman" w:cs="Times New Roman"/>
          <w:b/>
          <w:sz w:val="22"/>
          <w:szCs w:val="22"/>
        </w:rPr>
        <w:t xml:space="preserve"> настоящего Договора Исполнитель имеет право приостановить прием отходов до исполнени</w:t>
      </w:r>
      <w:r w:rsidR="009F3A65" w:rsidRPr="004E767D">
        <w:rPr>
          <w:rFonts w:ascii="Times New Roman" w:hAnsi="Times New Roman" w:cs="Times New Roman"/>
          <w:b/>
          <w:sz w:val="22"/>
          <w:szCs w:val="22"/>
        </w:rPr>
        <w:t>я Заказчиком своих обязательств либо отказаться от исполнения настоящего договора в одностороннем порядке.</w:t>
      </w:r>
    </w:p>
    <w:p w:rsidR="005C6D4C" w:rsidRPr="00111082" w:rsidRDefault="00D9377C" w:rsidP="005C6D4C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5C6D4C" w:rsidRPr="00111082">
        <w:rPr>
          <w:b/>
          <w:sz w:val="22"/>
          <w:szCs w:val="22"/>
        </w:rPr>
        <w:t>.3. Заказчик обязан:</w:t>
      </w:r>
    </w:p>
    <w:p w:rsidR="005C6D4C" w:rsidRPr="00111082" w:rsidRDefault="00E3024E" w:rsidP="005C6D4C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6D4C" w:rsidRPr="00111082">
        <w:rPr>
          <w:sz w:val="22"/>
          <w:szCs w:val="22"/>
        </w:rPr>
        <w:t xml:space="preserve">.3.1. </w:t>
      </w:r>
      <w:r>
        <w:rPr>
          <w:sz w:val="22"/>
          <w:szCs w:val="22"/>
        </w:rPr>
        <w:t xml:space="preserve">До получения электронных карточек, дающих право проезда на Полигон, </w:t>
      </w:r>
      <w:r w:rsidR="005C6D4C" w:rsidRPr="00111082">
        <w:rPr>
          <w:sz w:val="22"/>
          <w:szCs w:val="22"/>
        </w:rPr>
        <w:t>представить Исполнителю список транспортных средств и водителей, уполномоченных привозить на полигон отходы Заказчика</w:t>
      </w:r>
      <w:r>
        <w:rPr>
          <w:sz w:val="22"/>
          <w:szCs w:val="22"/>
        </w:rPr>
        <w:t>.</w:t>
      </w:r>
    </w:p>
    <w:p w:rsidR="005C6D4C" w:rsidRDefault="00ED747A" w:rsidP="005C6D4C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6D4C">
        <w:rPr>
          <w:sz w:val="22"/>
          <w:szCs w:val="22"/>
        </w:rPr>
        <w:t>.3.</w:t>
      </w:r>
      <w:r>
        <w:rPr>
          <w:sz w:val="22"/>
          <w:szCs w:val="22"/>
        </w:rPr>
        <w:t>2</w:t>
      </w:r>
      <w:r w:rsidR="005C6D4C">
        <w:rPr>
          <w:sz w:val="22"/>
          <w:szCs w:val="22"/>
        </w:rPr>
        <w:t xml:space="preserve">. </w:t>
      </w:r>
      <w:r>
        <w:rPr>
          <w:sz w:val="22"/>
          <w:szCs w:val="22"/>
        </w:rPr>
        <w:t>В</w:t>
      </w:r>
      <w:r w:rsidR="005C6D4C" w:rsidRPr="00111082">
        <w:rPr>
          <w:sz w:val="22"/>
          <w:szCs w:val="22"/>
        </w:rPr>
        <w:t xml:space="preserve"> течение трёх рабочих дней с момента подписания договора представить Исполнителю</w:t>
      </w:r>
      <w:r w:rsidR="005C6D4C">
        <w:rPr>
          <w:sz w:val="22"/>
          <w:szCs w:val="22"/>
        </w:rPr>
        <w:t xml:space="preserve"> копию лицензии на осуществление деятельности по транспортированию отходов </w:t>
      </w:r>
      <w:r w:rsidR="005C6D4C">
        <w:rPr>
          <w:sz w:val="22"/>
          <w:szCs w:val="22"/>
          <w:lang w:val="en-US"/>
        </w:rPr>
        <w:t>I</w:t>
      </w:r>
      <w:r w:rsidR="005C6D4C">
        <w:rPr>
          <w:sz w:val="22"/>
          <w:szCs w:val="22"/>
        </w:rPr>
        <w:t>-</w:t>
      </w:r>
      <w:r w:rsidR="005C6D4C">
        <w:rPr>
          <w:sz w:val="22"/>
          <w:szCs w:val="22"/>
          <w:lang w:val="en-US"/>
        </w:rPr>
        <w:t>IV</w:t>
      </w:r>
      <w:r w:rsidR="005C6D4C">
        <w:rPr>
          <w:sz w:val="22"/>
          <w:szCs w:val="22"/>
        </w:rPr>
        <w:t xml:space="preserve"> классов опасности</w:t>
      </w:r>
      <w:r>
        <w:rPr>
          <w:sz w:val="22"/>
          <w:szCs w:val="22"/>
        </w:rPr>
        <w:t>.</w:t>
      </w:r>
    </w:p>
    <w:p w:rsidR="005C6D4C" w:rsidRPr="004E767D" w:rsidRDefault="00ED747A" w:rsidP="005C6D4C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2"/>
          <w:szCs w:val="22"/>
        </w:rPr>
      </w:pPr>
      <w:r w:rsidRPr="004E767D">
        <w:rPr>
          <w:b/>
          <w:sz w:val="22"/>
          <w:szCs w:val="22"/>
        </w:rPr>
        <w:t>2</w:t>
      </w:r>
      <w:r w:rsidR="005C6D4C" w:rsidRPr="004E767D">
        <w:rPr>
          <w:b/>
          <w:sz w:val="22"/>
          <w:szCs w:val="22"/>
        </w:rPr>
        <w:t>.3.</w:t>
      </w:r>
      <w:r w:rsidRPr="004E767D">
        <w:rPr>
          <w:b/>
          <w:sz w:val="22"/>
          <w:szCs w:val="22"/>
        </w:rPr>
        <w:t>3</w:t>
      </w:r>
      <w:r w:rsidR="005C6D4C" w:rsidRPr="004E767D">
        <w:rPr>
          <w:b/>
          <w:sz w:val="22"/>
          <w:szCs w:val="22"/>
        </w:rPr>
        <w:t xml:space="preserve">. </w:t>
      </w:r>
      <w:r w:rsidRPr="004E767D">
        <w:rPr>
          <w:b/>
          <w:sz w:val="22"/>
          <w:szCs w:val="22"/>
        </w:rPr>
        <w:t xml:space="preserve">Не позднее, чем за два рабочих дня до дня заезда на Полигон, </w:t>
      </w:r>
      <w:r w:rsidR="005C6D4C" w:rsidRPr="004E767D">
        <w:rPr>
          <w:b/>
          <w:sz w:val="22"/>
          <w:szCs w:val="22"/>
        </w:rPr>
        <w:t>представить Исполнителю</w:t>
      </w:r>
      <w:r w:rsidRPr="004E767D">
        <w:rPr>
          <w:b/>
          <w:sz w:val="22"/>
          <w:szCs w:val="22"/>
        </w:rPr>
        <w:t xml:space="preserve"> </w:t>
      </w:r>
      <w:r w:rsidR="005C6D4C" w:rsidRPr="004E767D">
        <w:rPr>
          <w:b/>
          <w:sz w:val="22"/>
          <w:szCs w:val="22"/>
        </w:rPr>
        <w:t xml:space="preserve">паспорта Заказчика на </w:t>
      </w:r>
      <w:r w:rsidRPr="004E767D">
        <w:rPr>
          <w:b/>
          <w:sz w:val="22"/>
          <w:szCs w:val="22"/>
        </w:rPr>
        <w:t xml:space="preserve">ввозимые </w:t>
      </w:r>
      <w:r w:rsidR="005C6D4C" w:rsidRPr="004E767D">
        <w:rPr>
          <w:b/>
          <w:sz w:val="22"/>
          <w:szCs w:val="22"/>
        </w:rPr>
        <w:t xml:space="preserve">отходы </w:t>
      </w:r>
      <w:r w:rsidR="005C6D4C" w:rsidRPr="004E767D">
        <w:rPr>
          <w:b/>
          <w:sz w:val="22"/>
          <w:szCs w:val="22"/>
          <w:lang w:val="en-US"/>
        </w:rPr>
        <w:t>IV</w:t>
      </w:r>
      <w:r w:rsidR="005C6D4C" w:rsidRPr="004E767D">
        <w:rPr>
          <w:b/>
          <w:sz w:val="22"/>
          <w:szCs w:val="22"/>
        </w:rPr>
        <w:t xml:space="preserve"> класса опасности</w:t>
      </w:r>
      <w:r w:rsidRPr="004E767D">
        <w:rPr>
          <w:b/>
          <w:sz w:val="22"/>
          <w:szCs w:val="22"/>
        </w:rPr>
        <w:t xml:space="preserve"> и/или протоколы лабораторных исследований на  отходы </w:t>
      </w:r>
      <w:r w:rsidRPr="004E767D">
        <w:rPr>
          <w:b/>
          <w:sz w:val="22"/>
          <w:szCs w:val="22"/>
          <w:lang w:val="en-US"/>
        </w:rPr>
        <w:t>V</w:t>
      </w:r>
      <w:r w:rsidRPr="004E767D">
        <w:rPr>
          <w:b/>
          <w:sz w:val="22"/>
          <w:szCs w:val="22"/>
        </w:rPr>
        <w:t xml:space="preserve"> класса опасности</w:t>
      </w:r>
      <w:r w:rsidR="005C6D4C" w:rsidRPr="004E767D">
        <w:rPr>
          <w:b/>
          <w:sz w:val="22"/>
          <w:szCs w:val="22"/>
        </w:rPr>
        <w:t>, оформленные в соответствии с</w:t>
      </w:r>
      <w:r w:rsidRPr="004E767D">
        <w:rPr>
          <w:b/>
          <w:sz w:val="22"/>
          <w:szCs w:val="22"/>
        </w:rPr>
        <w:t>о</w:t>
      </w:r>
      <w:r w:rsidR="005C6D4C" w:rsidRPr="004E767D">
        <w:rPr>
          <w:b/>
          <w:sz w:val="22"/>
          <w:szCs w:val="22"/>
        </w:rPr>
        <w:t xml:space="preserve"> ст. 14 Федерального закона от 24.06.1998 № 89-ФЗ «Об отходах производства и потребления»</w:t>
      </w:r>
      <w:r w:rsidRPr="004E767D">
        <w:rPr>
          <w:b/>
          <w:sz w:val="22"/>
          <w:szCs w:val="22"/>
        </w:rPr>
        <w:t>.</w:t>
      </w:r>
    </w:p>
    <w:p w:rsidR="005C6D4C" w:rsidRPr="00111082" w:rsidRDefault="00D46168" w:rsidP="005C6D4C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6D4C" w:rsidRPr="00111082">
        <w:rPr>
          <w:sz w:val="22"/>
          <w:szCs w:val="22"/>
        </w:rPr>
        <w:t>.3.</w:t>
      </w:r>
      <w:r>
        <w:rPr>
          <w:sz w:val="22"/>
          <w:szCs w:val="22"/>
        </w:rPr>
        <w:t>4</w:t>
      </w:r>
      <w:r w:rsidR="005C6D4C" w:rsidRPr="00111082">
        <w:rPr>
          <w:sz w:val="22"/>
          <w:szCs w:val="22"/>
        </w:rPr>
        <w:t xml:space="preserve">. </w:t>
      </w:r>
      <w:r>
        <w:rPr>
          <w:sz w:val="22"/>
          <w:szCs w:val="22"/>
        </w:rPr>
        <w:t>В</w:t>
      </w:r>
      <w:r w:rsidR="005C6D4C" w:rsidRPr="00111082">
        <w:rPr>
          <w:sz w:val="22"/>
          <w:szCs w:val="22"/>
        </w:rPr>
        <w:t xml:space="preserve"> случае утери или уничтожения электронных карточек, выдаваемых в соответствии с п. </w:t>
      </w:r>
      <w:r>
        <w:rPr>
          <w:sz w:val="22"/>
          <w:szCs w:val="22"/>
        </w:rPr>
        <w:t>2</w:t>
      </w:r>
      <w:r w:rsidR="005C6D4C" w:rsidRPr="00111082">
        <w:rPr>
          <w:sz w:val="22"/>
          <w:szCs w:val="22"/>
        </w:rPr>
        <w:t>.1.1. Договора, незамедлительно заявить об этом Исполнителю в письменном виде, в том числе посредством факсимильной связи</w:t>
      </w:r>
      <w:r>
        <w:rPr>
          <w:sz w:val="22"/>
          <w:szCs w:val="22"/>
        </w:rPr>
        <w:t>.</w:t>
      </w:r>
      <w:r w:rsidRPr="00D461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случае </w:t>
      </w:r>
      <w:r w:rsidRPr="00111082">
        <w:rPr>
          <w:sz w:val="22"/>
          <w:szCs w:val="22"/>
        </w:rPr>
        <w:t>прекращения действия настоящего договора вернуть Исполнителю выданные электронные карточки или возместить их стоимость</w:t>
      </w:r>
      <w:r>
        <w:rPr>
          <w:sz w:val="22"/>
          <w:szCs w:val="22"/>
        </w:rPr>
        <w:t xml:space="preserve"> не позднее </w:t>
      </w:r>
      <w:r w:rsidRPr="00111082">
        <w:rPr>
          <w:sz w:val="22"/>
          <w:szCs w:val="22"/>
        </w:rPr>
        <w:t>5 (пяти) календарных дней</w:t>
      </w:r>
      <w:r>
        <w:rPr>
          <w:sz w:val="22"/>
          <w:szCs w:val="22"/>
        </w:rPr>
        <w:t xml:space="preserve"> с момента прекращения действия настоящего договора.</w:t>
      </w:r>
    </w:p>
    <w:p w:rsidR="005C6D4C" w:rsidRPr="00111082" w:rsidRDefault="00D46168" w:rsidP="005C6D4C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6D4C" w:rsidRPr="00111082">
        <w:rPr>
          <w:sz w:val="22"/>
          <w:szCs w:val="22"/>
        </w:rPr>
        <w:t>.3.</w:t>
      </w:r>
      <w:r w:rsidR="005C6D4C">
        <w:rPr>
          <w:sz w:val="22"/>
          <w:szCs w:val="22"/>
        </w:rPr>
        <w:t>5</w:t>
      </w:r>
      <w:r w:rsidR="005C6D4C" w:rsidRPr="00111082">
        <w:rPr>
          <w:sz w:val="22"/>
          <w:szCs w:val="22"/>
        </w:rPr>
        <w:t xml:space="preserve">. </w:t>
      </w:r>
      <w:r>
        <w:rPr>
          <w:sz w:val="22"/>
          <w:szCs w:val="22"/>
        </w:rPr>
        <w:t>С</w:t>
      </w:r>
      <w:r w:rsidR="005C6D4C" w:rsidRPr="00111082">
        <w:rPr>
          <w:sz w:val="22"/>
          <w:szCs w:val="22"/>
        </w:rPr>
        <w:t xml:space="preserve">воевременно и в полном объёме производить оплату </w:t>
      </w:r>
      <w:r w:rsidR="005C6D4C">
        <w:rPr>
          <w:sz w:val="22"/>
          <w:szCs w:val="22"/>
        </w:rPr>
        <w:t>оказываемых</w:t>
      </w:r>
      <w:r w:rsidR="005C6D4C" w:rsidRPr="00111082">
        <w:rPr>
          <w:sz w:val="22"/>
          <w:szCs w:val="22"/>
        </w:rPr>
        <w:t xml:space="preserve"> Исполнителем </w:t>
      </w:r>
      <w:r w:rsidR="005C6D4C">
        <w:rPr>
          <w:sz w:val="22"/>
          <w:szCs w:val="22"/>
        </w:rPr>
        <w:t>услуг</w:t>
      </w:r>
      <w:r w:rsidR="005C6D4C" w:rsidRPr="00111082">
        <w:rPr>
          <w:sz w:val="22"/>
          <w:szCs w:val="22"/>
        </w:rPr>
        <w:t xml:space="preserve"> в соответствии </w:t>
      </w:r>
      <w:r>
        <w:rPr>
          <w:sz w:val="22"/>
          <w:szCs w:val="22"/>
        </w:rPr>
        <w:t>условиями</w:t>
      </w:r>
      <w:r w:rsidR="005C6D4C" w:rsidRPr="00111082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>.</w:t>
      </w:r>
    </w:p>
    <w:p w:rsidR="00E3024E" w:rsidRPr="00DE63F8" w:rsidRDefault="00D46168" w:rsidP="00D46168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6D4C" w:rsidRPr="00111082">
        <w:rPr>
          <w:sz w:val="22"/>
          <w:szCs w:val="22"/>
        </w:rPr>
        <w:t>.3.</w:t>
      </w:r>
      <w:r w:rsidR="005C6D4C">
        <w:rPr>
          <w:sz w:val="22"/>
          <w:szCs w:val="22"/>
        </w:rPr>
        <w:t>6</w:t>
      </w:r>
      <w:r w:rsidR="005C6D4C" w:rsidRPr="00111082">
        <w:rPr>
          <w:sz w:val="22"/>
          <w:szCs w:val="22"/>
        </w:rPr>
        <w:t>.</w:t>
      </w:r>
      <w:r>
        <w:rPr>
          <w:sz w:val="22"/>
          <w:szCs w:val="22"/>
        </w:rPr>
        <w:t xml:space="preserve"> Н</w:t>
      </w:r>
      <w:r w:rsidR="00E3024E" w:rsidRPr="00BA6C86">
        <w:rPr>
          <w:sz w:val="22"/>
          <w:szCs w:val="22"/>
        </w:rPr>
        <w:t xml:space="preserve">аправлять Исполнителю заявки на </w:t>
      </w:r>
      <w:r>
        <w:rPr>
          <w:sz w:val="22"/>
          <w:szCs w:val="22"/>
        </w:rPr>
        <w:t>за</w:t>
      </w:r>
      <w:r w:rsidR="00E3024E" w:rsidRPr="00BA6C86">
        <w:rPr>
          <w:sz w:val="22"/>
          <w:szCs w:val="22"/>
        </w:rPr>
        <w:t xml:space="preserve">воз </w:t>
      </w:r>
      <w:r w:rsidR="00C3628D" w:rsidRPr="00D46168">
        <w:rPr>
          <w:sz w:val="22"/>
          <w:szCs w:val="22"/>
        </w:rPr>
        <w:t>вида отходов</w:t>
      </w:r>
      <w:r>
        <w:rPr>
          <w:sz w:val="22"/>
          <w:szCs w:val="22"/>
        </w:rPr>
        <w:t xml:space="preserve">, не предусмотренного ранее договором, </w:t>
      </w:r>
      <w:r w:rsidRPr="00D46168">
        <w:rPr>
          <w:sz w:val="22"/>
          <w:szCs w:val="22"/>
        </w:rPr>
        <w:t xml:space="preserve">не позднее 2 (двух) рабочих дней до дня </w:t>
      </w:r>
      <w:r w:rsidR="00C3628D">
        <w:rPr>
          <w:sz w:val="22"/>
          <w:szCs w:val="22"/>
        </w:rPr>
        <w:t xml:space="preserve">ввоза такого отхода </w:t>
      </w:r>
      <w:r w:rsidR="00DE63F8">
        <w:rPr>
          <w:sz w:val="22"/>
          <w:szCs w:val="22"/>
        </w:rPr>
        <w:t xml:space="preserve">в письменном виде с идентификационными данными (бланк Заказчика, номер и дата заявки, подпись уполномоченного лица и печать (при наличии)) непосредственно в офис Исполнителя или по официальной электронной почте – </w:t>
      </w:r>
      <w:r w:rsidR="00DE63F8" w:rsidRPr="00DE63F8">
        <w:rPr>
          <w:sz w:val="22"/>
          <w:szCs w:val="22"/>
          <w:lang w:val="en-US"/>
        </w:rPr>
        <w:t>info</w:t>
      </w:r>
      <w:r w:rsidR="00DE63F8" w:rsidRPr="00DE63F8">
        <w:rPr>
          <w:sz w:val="22"/>
          <w:szCs w:val="22"/>
        </w:rPr>
        <w:t>@</w:t>
      </w:r>
      <w:r w:rsidR="00DE63F8" w:rsidRPr="00DE63F8">
        <w:rPr>
          <w:sz w:val="22"/>
          <w:szCs w:val="22"/>
          <w:lang w:val="en-US"/>
        </w:rPr>
        <w:t>contraktplus</w:t>
      </w:r>
      <w:r w:rsidR="00DE63F8" w:rsidRPr="00DE63F8">
        <w:rPr>
          <w:sz w:val="22"/>
          <w:szCs w:val="22"/>
        </w:rPr>
        <w:t>.</w:t>
      </w:r>
      <w:r w:rsidR="00DE63F8" w:rsidRPr="00DE63F8">
        <w:rPr>
          <w:sz w:val="22"/>
          <w:szCs w:val="22"/>
          <w:lang w:val="en-US"/>
        </w:rPr>
        <w:t>ru</w:t>
      </w:r>
      <w:r w:rsidR="00DE63F8">
        <w:rPr>
          <w:sz w:val="22"/>
          <w:szCs w:val="22"/>
        </w:rPr>
        <w:t xml:space="preserve"> (скан-копию заявки, с последующим обязательным предоставлением оригинала).</w:t>
      </w:r>
    </w:p>
    <w:p w:rsidR="00D46168" w:rsidRDefault="00E3024E" w:rsidP="00E30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6168">
        <w:rPr>
          <w:rFonts w:ascii="Times New Roman" w:hAnsi="Times New Roman" w:cs="Times New Roman"/>
          <w:sz w:val="22"/>
          <w:szCs w:val="22"/>
        </w:rPr>
        <w:t>2.3.</w:t>
      </w:r>
      <w:r w:rsidR="00D46168" w:rsidRPr="00D46168">
        <w:rPr>
          <w:rFonts w:ascii="Times New Roman" w:hAnsi="Times New Roman" w:cs="Times New Roman"/>
          <w:sz w:val="22"/>
          <w:szCs w:val="22"/>
        </w:rPr>
        <w:t>7</w:t>
      </w:r>
      <w:r w:rsidRPr="00D46168">
        <w:rPr>
          <w:rFonts w:ascii="Times New Roman" w:hAnsi="Times New Roman" w:cs="Times New Roman"/>
          <w:sz w:val="22"/>
          <w:szCs w:val="22"/>
        </w:rPr>
        <w:t xml:space="preserve">. Обеспечить достоверность информации, указанной в заявке, а так же соответствие сдаваемых отходов </w:t>
      </w:r>
      <w:r w:rsidR="00D46168" w:rsidRPr="00D46168">
        <w:rPr>
          <w:rFonts w:ascii="Times New Roman" w:hAnsi="Times New Roman" w:cs="Times New Roman"/>
          <w:sz w:val="22"/>
          <w:szCs w:val="22"/>
        </w:rPr>
        <w:t>информации, указанной в заявке.</w:t>
      </w:r>
    </w:p>
    <w:p w:rsidR="00261F96" w:rsidRPr="00D46168" w:rsidRDefault="00261F96" w:rsidP="00E30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2.3.8.</w:t>
      </w:r>
      <w:r w:rsidR="004A6CDD">
        <w:rPr>
          <w:rFonts w:ascii="Times New Roman" w:hAnsi="Times New Roman" w:cs="Times New Roman"/>
          <w:sz w:val="22"/>
          <w:szCs w:val="22"/>
        </w:rPr>
        <w:t xml:space="preserve"> Обеспечить соблюдение порядка въезда и выезда транспортных средств на полигон,  порядка приёмки-передачи отходов на территории полигона, установленные настоящим Договором.</w:t>
      </w:r>
    </w:p>
    <w:p w:rsidR="00E3024E" w:rsidRPr="00D46168" w:rsidRDefault="00D46168" w:rsidP="00D46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6168">
        <w:rPr>
          <w:rFonts w:ascii="Times New Roman" w:hAnsi="Times New Roman" w:cs="Times New Roman"/>
          <w:sz w:val="22"/>
          <w:szCs w:val="22"/>
        </w:rPr>
        <w:t>2.3.</w:t>
      </w:r>
      <w:r w:rsidR="00261F96">
        <w:rPr>
          <w:rFonts w:ascii="Times New Roman" w:hAnsi="Times New Roman" w:cs="Times New Roman"/>
          <w:sz w:val="22"/>
          <w:szCs w:val="22"/>
        </w:rPr>
        <w:t>9</w:t>
      </w:r>
      <w:r w:rsidRPr="00D46168">
        <w:rPr>
          <w:rFonts w:ascii="Times New Roman" w:hAnsi="Times New Roman" w:cs="Times New Roman"/>
          <w:sz w:val="22"/>
          <w:szCs w:val="22"/>
        </w:rPr>
        <w:t xml:space="preserve">. </w:t>
      </w:r>
      <w:r w:rsidR="003E1273">
        <w:rPr>
          <w:rFonts w:ascii="Times New Roman" w:hAnsi="Times New Roman" w:cs="Times New Roman"/>
          <w:sz w:val="22"/>
          <w:szCs w:val="22"/>
        </w:rPr>
        <w:t>При передаче отходов на утилизацию о</w:t>
      </w:r>
      <w:r w:rsidR="00E3024E" w:rsidRPr="00D46168">
        <w:rPr>
          <w:rFonts w:ascii="Times New Roman" w:hAnsi="Times New Roman" w:cs="Times New Roman"/>
          <w:sz w:val="22"/>
          <w:szCs w:val="22"/>
        </w:rPr>
        <w:t>формлять Акт приема-передачи отходов, в котором отражен перечень и количество передаваемых отходов, по образцу в соответствии с Приложением №</w:t>
      </w:r>
      <w:r w:rsidR="009846E3">
        <w:rPr>
          <w:rFonts w:ascii="Times New Roman" w:hAnsi="Times New Roman" w:cs="Times New Roman"/>
          <w:sz w:val="22"/>
          <w:szCs w:val="22"/>
        </w:rPr>
        <w:t xml:space="preserve"> </w:t>
      </w:r>
      <w:r w:rsidR="003E1273">
        <w:rPr>
          <w:rFonts w:ascii="Times New Roman" w:hAnsi="Times New Roman" w:cs="Times New Roman"/>
          <w:sz w:val="22"/>
          <w:szCs w:val="22"/>
        </w:rPr>
        <w:t>4</w:t>
      </w:r>
      <w:r w:rsidR="00E3024E" w:rsidRPr="00D46168">
        <w:rPr>
          <w:rFonts w:ascii="Times New Roman" w:hAnsi="Times New Roman" w:cs="Times New Roman"/>
          <w:sz w:val="22"/>
          <w:szCs w:val="22"/>
        </w:rPr>
        <w:t>, являющимся неотъемлемой частью настоящего Договора.</w:t>
      </w:r>
    </w:p>
    <w:p w:rsidR="00E3024E" w:rsidRPr="00D46168" w:rsidRDefault="00E3024E" w:rsidP="00E3024E">
      <w:pPr>
        <w:ind w:firstLine="540"/>
        <w:jc w:val="both"/>
        <w:rPr>
          <w:sz w:val="22"/>
          <w:szCs w:val="22"/>
        </w:rPr>
      </w:pPr>
      <w:r w:rsidRPr="00D46168">
        <w:rPr>
          <w:sz w:val="22"/>
          <w:szCs w:val="22"/>
        </w:rPr>
        <w:t>2.3.</w:t>
      </w:r>
      <w:r w:rsidR="00261F96">
        <w:rPr>
          <w:sz w:val="22"/>
          <w:szCs w:val="22"/>
        </w:rPr>
        <w:t>10</w:t>
      </w:r>
      <w:r w:rsidRPr="00D46168">
        <w:rPr>
          <w:sz w:val="22"/>
          <w:szCs w:val="22"/>
        </w:rPr>
        <w:t>. Информировать Исполнителя о предстоящих проверках Заказчика органами экологического надзора.</w:t>
      </w:r>
    </w:p>
    <w:p w:rsidR="00E3024E" w:rsidRPr="00BA6C86" w:rsidRDefault="00E3024E" w:rsidP="00E30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A6C86">
        <w:rPr>
          <w:rFonts w:ascii="Times New Roman" w:hAnsi="Times New Roman" w:cs="Times New Roman"/>
          <w:sz w:val="22"/>
          <w:szCs w:val="22"/>
        </w:rPr>
        <w:t>2.3.1</w:t>
      </w:r>
      <w:r w:rsidR="00261F96">
        <w:rPr>
          <w:rFonts w:ascii="Times New Roman" w:hAnsi="Times New Roman" w:cs="Times New Roman"/>
          <w:sz w:val="22"/>
          <w:szCs w:val="22"/>
        </w:rPr>
        <w:t>1</w:t>
      </w:r>
      <w:r w:rsidRPr="00BA6C86">
        <w:rPr>
          <w:rFonts w:ascii="Times New Roman" w:hAnsi="Times New Roman" w:cs="Times New Roman"/>
          <w:sz w:val="22"/>
          <w:szCs w:val="22"/>
        </w:rPr>
        <w:t xml:space="preserve">. </w:t>
      </w:r>
      <w:r w:rsidR="003A650B">
        <w:rPr>
          <w:rFonts w:ascii="Times New Roman" w:hAnsi="Times New Roman" w:cs="Times New Roman"/>
          <w:sz w:val="22"/>
          <w:szCs w:val="22"/>
        </w:rPr>
        <w:t>П</w:t>
      </w:r>
      <w:r w:rsidRPr="00BA6C86">
        <w:rPr>
          <w:rFonts w:ascii="Times New Roman" w:hAnsi="Times New Roman" w:cs="Times New Roman"/>
          <w:sz w:val="22"/>
          <w:szCs w:val="22"/>
        </w:rPr>
        <w:t xml:space="preserve">ринять оказанные </w:t>
      </w:r>
      <w:r w:rsidR="003A650B">
        <w:rPr>
          <w:rFonts w:ascii="Times New Roman" w:hAnsi="Times New Roman" w:cs="Times New Roman"/>
          <w:sz w:val="22"/>
          <w:szCs w:val="22"/>
        </w:rPr>
        <w:t xml:space="preserve">Исполнителем </w:t>
      </w:r>
      <w:r w:rsidRPr="00BA6C86">
        <w:rPr>
          <w:rFonts w:ascii="Times New Roman" w:hAnsi="Times New Roman" w:cs="Times New Roman"/>
          <w:sz w:val="22"/>
          <w:szCs w:val="22"/>
        </w:rPr>
        <w:t>услуги в порядке, предусмотренном настоящим Договором.</w:t>
      </w:r>
    </w:p>
    <w:p w:rsidR="00E3024E" w:rsidRPr="00BA6C86" w:rsidRDefault="00E3024E" w:rsidP="00E3024E">
      <w:pPr>
        <w:ind w:firstLine="540"/>
        <w:jc w:val="both"/>
        <w:rPr>
          <w:sz w:val="22"/>
          <w:szCs w:val="22"/>
        </w:rPr>
      </w:pPr>
      <w:r w:rsidRPr="00BA6C86">
        <w:rPr>
          <w:sz w:val="22"/>
          <w:szCs w:val="22"/>
        </w:rPr>
        <w:t>2.3.1</w:t>
      </w:r>
      <w:r w:rsidR="00261F96">
        <w:rPr>
          <w:sz w:val="22"/>
          <w:szCs w:val="22"/>
        </w:rPr>
        <w:t>2</w:t>
      </w:r>
      <w:r w:rsidRPr="00BA6C86">
        <w:rPr>
          <w:sz w:val="22"/>
          <w:szCs w:val="22"/>
        </w:rPr>
        <w:t xml:space="preserve">. </w:t>
      </w:r>
      <w:r w:rsidR="003A650B">
        <w:rPr>
          <w:sz w:val="22"/>
          <w:szCs w:val="22"/>
        </w:rPr>
        <w:t>В</w:t>
      </w:r>
      <w:r w:rsidRPr="00BA6C86">
        <w:rPr>
          <w:sz w:val="22"/>
          <w:szCs w:val="22"/>
        </w:rPr>
        <w:t xml:space="preserve"> течение 3 (трех) </w:t>
      </w:r>
      <w:r>
        <w:rPr>
          <w:sz w:val="22"/>
          <w:szCs w:val="22"/>
        </w:rPr>
        <w:t>рабочих</w:t>
      </w:r>
      <w:r w:rsidRPr="00BA6C86">
        <w:rPr>
          <w:sz w:val="22"/>
          <w:szCs w:val="22"/>
        </w:rPr>
        <w:t xml:space="preserve"> дней с момента предъявления подтверждающих документов компенсировать дополнительные расходы Исполнителя в случае выявления </w:t>
      </w:r>
      <w:r w:rsidR="003A650B">
        <w:rPr>
          <w:sz w:val="22"/>
          <w:szCs w:val="22"/>
        </w:rPr>
        <w:t xml:space="preserve">последним </w:t>
      </w:r>
      <w:r w:rsidRPr="00BA6C86">
        <w:rPr>
          <w:sz w:val="22"/>
          <w:szCs w:val="22"/>
        </w:rPr>
        <w:t xml:space="preserve">несоответствия </w:t>
      </w:r>
      <w:r w:rsidR="003A650B" w:rsidRPr="00BA6C86">
        <w:rPr>
          <w:sz w:val="22"/>
          <w:szCs w:val="22"/>
        </w:rPr>
        <w:t xml:space="preserve">переданных </w:t>
      </w:r>
      <w:r w:rsidR="003A650B">
        <w:rPr>
          <w:sz w:val="22"/>
          <w:szCs w:val="22"/>
        </w:rPr>
        <w:t xml:space="preserve">Заказчиком </w:t>
      </w:r>
      <w:r w:rsidR="003A650B" w:rsidRPr="00BA6C86">
        <w:rPr>
          <w:sz w:val="22"/>
          <w:szCs w:val="22"/>
        </w:rPr>
        <w:t>отходов</w:t>
      </w:r>
      <w:r w:rsidR="003A650B">
        <w:rPr>
          <w:sz w:val="22"/>
          <w:szCs w:val="22"/>
        </w:rPr>
        <w:t xml:space="preserve"> ранее согласованными сторонами видам (по ФККО)</w:t>
      </w:r>
      <w:r w:rsidRPr="00BA6C86">
        <w:rPr>
          <w:sz w:val="22"/>
          <w:szCs w:val="22"/>
        </w:rPr>
        <w:t>, количеств</w:t>
      </w:r>
      <w:r w:rsidR="003A650B">
        <w:rPr>
          <w:sz w:val="22"/>
          <w:szCs w:val="22"/>
        </w:rPr>
        <w:t xml:space="preserve">у или </w:t>
      </w:r>
      <w:r w:rsidRPr="00BA6C86">
        <w:rPr>
          <w:sz w:val="22"/>
          <w:szCs w:val="22"/>
        </w:rPr>
        <w:t>объем</w:t>
      </w:r>
      <w:r w:rsidR="003A650B">
        <w:rPr>
          <w:sz w:val="22"/>
          <w:szCs w:val="22"/>
        </w:rPr>
        <w:t>у отходов</w:t>
      </w:r>
      <w:r w:rsidRPr="00BA6C86">
        <w:rPr>
          <w:sz w:val="22"/>
          <w:szCs w:val="22"/>
        </w:rPr>
        <w:t xml:space="preserve">. </w:t>
      </w:r>
    </w:p>
    <w:p w:rsidR="00E3024E" w:rsidRPr="00BA6C86" w:rsidRDefault="00E3024E" w:rsidP="00E3024E">
      <w:pPr>
        <w:ind w:firstLine="540"/>
        <w:jc w:val="both"/>
        <w:rPr>
          <w:sz w:val="22"/>
          <w:szCs w:val="22"/>
        </w:rPr>
      </w:pPr>
      <w:r w:rsidRPr="00BA6C86">
        <w:rPr>
          <w:sz w:val="22"/>
          <w:szCs w:val="22"/>
        </w:rPr>
        <w:t>2.3.1</w:t>
      </w:r>
      <w:r w:rsidR="00261F96">
        <w:rPr>
          <w:sz w:val="22"/>
          <w:szCs w:val="22"/>
        </w:rPr>
        <w:t>3</w:t>
      </w:r>
      <w:r w:rsidRPr="00BA6C86">
        <w:rPr>
          <w:sz w:val="22"/>
          <w:szCs w:val="22"/>
        </w:rPr>
        <w:t xml:space="preserve">. В случае если фактическое количество переданных Исполнителю отходов превышает количество отходов указанное в заявке, оплатить Исполнителю разницу между заявленным количеством отходов и фактическим </w:t>
      </w:r>
      <w:r w:rsidR="00095F29">
        <w:rPr>
          <w:sz w:val="22"/>
          <w:szCs w:val="22"/>
        </w:rPr>
        <w:t>количеством отходов</w:t>
      </w:r>
      <w:r w:rsidRPr="00BA6C86">
        <w:rPr>
          <w:sz w:val="22"/>
          <w:szCs w:val="22"/>
        </w:rPr>
        <w:t>.</w:t>
      </w:r>
    </w:p>
    <w:p w:rsidR="005C6D4C" w:rsidRDefault="005C6D4C" w:rsidP="00E02130">
      <w:pPr>
        <w:shd w:val="clear" w:color="auto" w:fill="FFFFFF"/>
        <w:ind w:right="38" w:firstLine="567"/>
        <w:jc w:val="center"/>
        <w:rPr>
          <w:color w:val="000000"/>
          <w:spacing w:val="7"/>
          <w:sz w:val="22"/>
          <w:szCs w:val="22"/>
        </w:rPr>
      </w:pPr>
    </w:p>
    <w:p w:rsidR="000C00CB" w:rsidRDefault="000C00CB" w:rsidP="000C00CB">
      <w:pPr>
        <w:pStyle w:val="ListParagraph"/>
        <w:widowControl w:val="0"/>
        <w:autoSpaceDE w:val="0"/>
        <w:autoSpaceDN w:val="0"/>
        <w:adjustRightInd w:val="0"/>
        <w:ind w:left="720"/>
        <w:jc w:val="center"/>
        <w:rPr>
          <w:b/>
          <w:sz w:val="22"/>
          <w:szCs w:val="22"/>
        </w:rPr>
      </w:pPr>
      <w:r w:rsidRPr="00BA6C86">
        <w:rPr>
          <w:b/>
          <w:sz w:val="22"/>
          <w:szCs w:val="22"/>
        </w:rPr>
        <w:t>3.ПОРЯДОК ПРИЕМА-ПЕРЕДАЧИ ОТХОДОВ</w:t>
      </w:r>
    </w:p>
    <w:p w:rsidR="000C00CB" w:rsidRPr="00BA6C86" w:rsidRDefault="000C00CB" w:rsidP="000C00CB">
      <w:pPr>
        <w:pStyle w:val="ListParagraph"/>
        <w:widowControl w:val="0"/>
        <w:autoSpaceDE w:val="0"/>
        <w:autoSpaceDN w:val="0"/>
        <w:adjustRightInd w:val="0"/>
        <w:ind w:left="720"/>
        <w:jc w:val="center"/>
        <w:rPr>
          <w:b/>
          <w:sz w:val="22"/>
          <w:szCs w:val="22"/>
        </w:rPr>
      </w:pPr>
    </w:p>
    <w:p w:rsidR="009964BC" w:rsidRPr="00ED63DB" w:rsidRDefault="00DC5D7E" w:rsidP="008C5926">
      <w:pPr>
        <w:shd w:val="clear" w:color="auto" w:fill="FFFFFF"/>
        <w:tabs>
          <w:tab w:val="left" w:pos="993"/>
          <w:tab w:val="left" w:pos="1134"/>
          <w:tab w:val="num" w:pos="1473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3.1 </w:t>
      </w:r>
      <w:r w:rsidR="008C5926">
        <w:rPr>
          <w:color w:val="000000"/>
          <w:sz w:val="22"/>
          <w:szCs w:val="22"/>
        </w:rPr>
        <w:t>У</w:t>
      </w:r>
      <w:r w:rsidR="004D7455" w:rsidRPr="00FA727C">
        <w:rPr>
          <w:color w:val="000000"/>
          <w:sz w:val="22"/>
          <w:szCs w:val="22"/>
        </w:rPr>
        <w:t>чёт ввозимых отходов между Заказчиком и Исполнителем осуществляется</w:t>
      </w:r>
      <w:r w:rsidR="004D7455" w:rsidRPr="00FA727C">
        <w:rPr>
          <w:color w:val="000000"/>
          <w:spacing w:val="-1"/>
          <w:sz w:val="22"/>
          <w:szCs w:val="22"/>
        </w:rPr>
        <w:t xml:space="preserve"> по факту проезда</w:t>
      </w:r>
      <w:r w:rsidR="005636E2" w:rsidRPr="00FA727C">
        <w:rPr>
          <w:color w:val="000000"/>
          <w:spacing w:val="-1"/>
          <w:sz w:val="22"/>
          <w:szCs w:val="22"/>
        </w:rPr>
        <w:t xml:space="preserve"> согласованного сторонами</w:t>
      </w:r>
      <w:r w:rsidR="004D7455" w:rsidRPr="00FA727C">
        <w:rPr>
          <w:color w:val="000000"/>
          <w:spacing w:val="-1"/>
          <w:sz w:val="22"/>
          <w:szCs w:val="22"/>
        </w:rPr>
        <w:t xml:space="preserve"> транспортного средства с отходами по электронной карточке через </w:t>
      </w:r>
      <w:r w:rsidR="00FA727C" w:rsidRPr="00FA727C">
        <w:rPr>
          <w:color w:val="000000"/>
          <w:sz w:val="22"/>
          <w:szCs w:val="22"/>
        </w:rPr>
        <w:t>автоматизированн</w:t>
      </w:r>
      <w:r w:rsidR="00FA727C">
        <w:rPr>
          <w:color w:val="000000"/>
          <w:sz w:val="22"/>
          <w:szCs w:val="22"/>
        </w:rPr>
        <w:t>ую</w:t>
      </w:r>
      <w:r w:rsidR="00FA727C" w:rsidRPr="00FA727C">
        <w:rPr>
          <w:color w:val="000000"/>
          <w:sz w:val="22"/>
          <w:szCs w:val="22"/>
        </w:rPr>
        <w:t xml:space="preserve"> систем</w:t>
      </w:r>
      <w:r w:rsidR="00FA727C">
        <w:rPr>
          <w:color w:val="000000"/>
          <w:sz w:val="22"/>
          <w:szCs w:val="22"/>
        </w:rPr>
        <w:t>у</w:t>
      </w:r>
      <w:r w:rsidR="00FA727C" w:rsidRPr="00FA727C">
        <w:rPr>
          <w:color w:val="000000"/>
          <w:sz w:val="22"/>
          <w:szCs w:val="22"/>
        </w:rPr>
        <w:t xml:space="preserve"> учёта, контроля и управления поступления отходов на </w:t>
      </w:r>
      <w:r w:rsidR="00E713D4">
        <w:rPr>
          <w:color w:val="000000"/>
          <w:sz w:val="22"/>
          <w:szCs w:val="22"/>
        </w:rPr>
        <w:t>П</w:t>
      </w:r>
      <w:r w:rsidR="00FA727C" w:rsidRPr="00FA727C">
        <w:rPr>
          <w:color w:val="000000"/>
          <w:sz w:val="22"/>
          <w:szCs w:val="22"/>
        </w:rPr>
        <w:t>олигон</w:t>
      </w:r>
      <w:r w:rsidR="00FA727C">
        <w:rPr>
          <w:color w:val="000000"/>
          <w:sz w:val="22"/>
          <w:szCs w:val="22"/>
        </w:rPr>
        <w:t xml:space="preserve"> </w:t>
      </w:r>
      <w:r w:rsidR="004D7455" w:rsidRPr="00FA727C">
        <w:rPr>
          <w:color w:val="000000"/>
          <w:spacing w:val="-1"/>
          <w:sz w:val="22"/>
          <w:szCs w:val="22"/>
        </w:rPr>
        <w:t>путём взвешивания на</w:t>
      </w:r>
      <w:r w:rsidR="004D7455" w:rsidRPr="00ED63DB">
        <w:rPr>
          <w:color w:val="000000"/>
          <w:spacing w:val="-1"/>
          <w:sz w:val="22"/>
          <w:szCs w:val="22"/>
        </w:rPr>
        <w:t xml:space="preserve"> электронных весах</w:t>
      </w:r>
      <w:r w:rsidR="004D7455" w:rsidRPr="00ED63DB">
        <w:rPr>
          <w:sz w:val="22"/>
          <w:szCs w:val="22"/>
        </w:rPr>
        <w:t xml:space="preserve">. Сторонами в Приложении № 1 к Договору согласуются величины </w:t>
      </w:r>
      <w:r w:rsidR="00D12C04" w:rsidRPr="00ED63DB">
        <w:rPr>
          <w:sz w:val="22"/>
          <w:szCs w:val="22"/>
        </w:rPr>
        <w:t xml:space="preserve">кузовного объёма </w:t>
      </w:r>
      <w:r w:rsidR="004D7455" w:rsidRPr="00ED63DB">
        <w:rPr>
          <w:sz w:val="22"/>
          <w:szCs w:val="22"/>
        </w:rPr>
        <w:t xml:space="preserve">стандартных транспортных средств и специальной техники (мусоровозов) в зависимости от их вида (марки) и коэффициента сжатия отходов, которые применяются для расчётов за </w:t>
      </w:r>
      <w:r w:rsidR="00E713D4">
        <w:rPr>
          <w:sz w:val="22"/>
          <w:szCs w:val="22"/>
        </w:rPr>
        <w:t>оказываемые услуги</w:t>
      </w:r>
      <w:r w:rsidR="004D7455" w:rsidRPr="00ED63DB">
        <w:rPr>
          <w:sz w:val="22"/>
          <w:szCs w:val="22"/>
        </w:rPr>
        <w:t xml:space="preserve"> по </w:t>
      </w:r>
      <w:r w:rsidR="00DF24B6" w:rsidRPr="00ED63DB">
        <w:rPr>
          <w:sz w:val="22"/>
          <w:szCs w:val="22"/>
        </w:rPr>
        <w:t>размещению</w:t>
      </w:r>
      <w:r w:rsidR="00E713D4">
        <w:rPr>
          <w:sz w:val="22"/>
          <w:szCs w:val="22"/>
        </w:rPr>
        <w:t xml:space="preserve"> отходов</w:t>
      </w:r>
      <w:r w:rsidR="004D7455" w:rsidRPr="00ED63DB">
        <w:rPr>
          <w:sz w:val="22"/>
          <w:szCs w:val="22"/>
        </w:rPr>
        <w:t>.</w:t>
      </w:r>
    </w:p>
    <w:p w:rsidR="0019222D" w:rsidRPr="00111082" w:rsidRDefault="00DC5D7E" w:rsidP="008C5926">
      <w:pPr>
        <w:shd w:val="clear" w:color="auto" w:fill="FFFFFF"/>
        <w:tabs>
          <w:tab w:val="left" w:pos="993"/>
          <w:tab w:val="left" w:pos="1134"/>
          <w:tab w:val="num" w:pos="147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4D7455" w:rsidRPr="00ED63DB">
        <w:rPr>
          <w:sz w:val="22"/>
          <w:szCs w:val="22"/>
        </w:rPr>
        <w:t xml:space="preserve">По </w:t>
      </w:r>
      <w:r w:rsidR="00FE514C">
        <w:rPr>
          <w:sz w:val="22"/>
          <w:szCs w:val="22"/>
        </w:rPr>
        <w:t>соглашению</w:t>
      </w:r>
      <w:r w:rsidR="004D7455" w:rsidRPr="00ED63DB">
        <w:rPr>
          <w:sz w:val="22"/>
          <w:szCs w:val="22"/>
        </w:rPr>
        <w:t xml:space="preserve"> Сторон </w:t>
      </w:r>
      <w:r w:rsidR="00714524" w:rsidRPr="00ED63DB">
        <w:rPr>
          <w:sz w:val="22"/>
          <w:szCs w:val="22"/>
        </w:rPr>
        <w:t xml:space="preserve">для расчётов за </w:t>
      </w:r>
      <w:r w:rsidR="002E34D8">
        <w:rPr>
          <w:sz w:val="22"/>
          <w:szCs w:val="22"/>
        </w:rPr>
        <w:t>оказываемые услуги</w:t>
      </w:r>
      <w:r w:rsidR="00714524" w:rsidRPr="00ED63DB">
        <w:rPr>
          <w:sz w:val="22"/>
          <w:szCs w:val="22"/>
        </w:rPr>
        <w:t xml:space="preserve"> по</w:t>
      </w:r>
      <w:r w:rsidR="00714524" w:rsidRPr="00111082">
        <w:rPr>
          <w:sz w:val="22"/>
          <w:szCs w:val="22"/>
        </w:rPr>
        <w:t xml:space="preserve"> </w:t>
      </w:r>
      <w:r w:rsidR="00DF24B6">
        <w:rPr>
          <w:sz w:val="22"/>
          <w:szCs w:val="22"/>
        </w:rPr>
        <w:t>размещению</w:t>
      </w:r>
      <w:r w:rsidR="00714524" w:rsidRPr="00111082">
        <w:rPr>
          <w:sz w:val="22"/>
          <w:szCs w:val="22"/>
        </w:rPr>
        <w:t xml:space="preserve"> может применяться </w:t>
      </w:r>
      <w:r w:rsidR="004D7455" w:rsidRPr="00111082">
        <w:rPr>
          <w:sz w:val="22"/>
          <w:szCs w:val="22"/>
        </w:rPr>
        <w:t xml:space="preserve">величина </w:t>
      </w:r>
      <w:r w:rsidR="00714524" w:rsidRPr="00111082">
        <w:rPr>
          <w:sz w:val="22"/>
          <w:szCs w:val="22"/>
        </w:rPr>
        <w:t>объёмного веса отходов</w:t>
      </w:r>
      <w:r w:rsidR="005638DB" w:rsidRPr="00111082">
        <w:rPr>
          <w:sz w:val="22"/>
          <w:szCs w:val="22"/>
        </w:rPr>
        <w:t xml:space="preserve">. В таком случае </w:t>
      </w:r>
      <w:r w:rsidR="00AE07F1" w:rsidRPr="00111082">
        <w:rPr>
          <w:sz w:val="22"/>
          <w:szCs w:val="22"/>
        </w:rPr>
        <w:t xml:space="preserve">объём </w:t>
      </w:r>
      <w:r w:rsidR="00A85A07" w:rsidRPr="00111082">
        <w:rPr>
          <w:sz w:val="22"/>
          <w:szCs w:val="22"/>
        </w:rPr>
        <w:t xml:space="preserve">передаваемых на </w:t>
      </w:r>
      <w:r w:rsidR="00DF24B6">
        <w:rPr>
          <w:sz w:val="22"/>
          <w:szCs w:val="22"/>
        </w:rPr>
        <w:t>размещение</w:t>
      </w:r>
      <w:r w:rsidR="00AE07F1" w:rsidRPr="00111082">
        <w:rPr>
          <w:sz w:val="22"/>
          <w:szCs w:val="22"/>
        </w:rPr>
        <w:t xml:space="preserve"> отходов будет определяться </w:t>
      </w:r>
      <w:r w:rsidR="00AA0C4F" w:rsidRPr="00111082">
        <w:rPr>
          <w:sz w:val="22"/>
          <w:szCs w:val="22"/>
        </w:rPr>
        <w:t xml:space="preserve">как </w:t>
      </w:r>
      <w:r w:rsidR="00E91D88" w:rsidRPr="00111082">
        <w:rPr>
          <w:sz w:val="22"/>
          <w:szCs w:val="22"/>
        </w:rPr>
        <w:t>частное</w:t>
      </w:r>
      <w:r w:rsidR="00AA0C4F" w:rsidRPr="00111082">
        <w:rPr>
          <w:sz w:val="22"/>
          <w:szCs w:val="22"/>
        </w:rPr>
        <w:t xml:space="preserve"> </w:t>
      </w:r>
      <w:r w:rsidR="00A61B51" w:rsidRPr="00111082">
        <w:rPr>
          <w:sz w:val="22"/>
          <w:szCs w:val="22"/>
        </w:rPr>
        <w:t xml:space="preserve">от </w:t>
      </w:r>
      <w:r w:rsidR="00AA0C4F" w:rsidRPr="00111082">
        <w:rPr>
          <w:sz w:val="22"/>
          <w:szCs w:val="22"/>
        </w:rPr>
        <w:t xml:space="preserve">веса </w:t>
      </w:r>
      <w:r w:rsidR="0019222D" w:rsidRPr="00111082">
        <w:rPr>
          <w:sz w:val="22"/>
          <w:szCs w:val="22"/>
        </w:rPr>
        <w:t xml:space="preserve">ввозимых на полигон </w:t>
      </w:r>
      <w:r w:rsidR="00AA0C4F" w:rsidRPr="00111082">
        <w:rPr>
          <w:sz w:val="22"/>
          <w:szCs w:val="22"/>
        </w:rPr>
        <w:t xml:space="preserve">отходов и величины объёмного </w:t>
      </w:r>
      <w:r w:rsidR="00A61B51" w:rsidRPr="00111082">
        <w:rPr>
          <w:sz w:val="22"/>
          <w:szCs w:val="22"/>
        </w:rPr>
        <w:t>веса отходов</w:t>
      </w:r>
      <w:r w:rsidR="00F262F2">
        <w:rPr>
          <w:sz w:val="22"/>
          <w:szCs w:val="22"/>
        </w:rPr>
        <w:t xml:space="preserve">, установленной </w:t>
      </w:r>
      <w:r w:rsidR="008E3E36">
        <w:rPr>
          <w:sz w:val="22"/>
          <w:szCs w:val="22"/>
        </w:rPr>
        <w:t>нормативными правовыми актами</w:t>
      </w:r>
      <w:r w:rsidR="004D7455" w:rsidRPr="00111082">
        <w:rPr>
          <w:sz w:val="22"/>
          <w:szCs w:val="22"/>
        </w:rPr>
        <w:t xml:space="preserve">. </w:t>
      </w:r>
    </w:p>
    <w:p w:rsidR="00941C7E" w:rsidRPr="00111082" w:rsidRDefault="00DC5D7E" w:rsidP="008C5926">
      <w:pPr>
        <w:shd w:val="clear" w:color="auto" w:fill="FFFFFF"/>
        <w:tabs>
          <w:tab w:val="left" w:pos="993"/>
          <w:tab w:val="left" w:pos="1134"/>
          <w:tab w:val="num" w:pos="147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2B41A7">
        <w:rPr>
          <w:sz w:val="22"/>
          <w:szCs w:val="22"/>
        </w:rPr>
        <w:t>В случае изменения технических характеристик и (или) стандартного кузовного объёма отходов транспортных средств Заказчика, такие изменения фиксируются двухсторонним актом, составляемым на полигоне  работником полигона и водителем транспортного средства.</w:t>
      </w:r>
      <w:r>
        <w:rPr>
          <w:sz w:val="22"/>
          <w:szCs w:val="22"/>
        </w:rPr>
        <w:t xml:space="preserve"> </w:t>
      </w:r>
      <w:r w:rsidR="00DF590D" w:rsidRPr="00111082">
        <w:rPr>
          <w:sz w:val="22"/>
          <w:szCs w:val="22"/>
        </w:rPr>
        <w:t xml:space="preserve">Новые величины кузовного объёма </w:t>
      </w:r>
      <w:r w:rsidR="00DF590D">
        <w:rPr>
          <w:sz w:val="22"/>
          <w:szCs w:val="22"/>
        </w:rPr>
        <w:t>отходов</w:t>
      </w:r>
      <w:r w:rsidR="00DF590D" w:rsidRPr="00111082">
        <w:rPr>
          <w:sz w:val="22"/>
          <w:szCs w:val="22"/>
        </w:rPr>
        <w:t xml:space="preserve"> или объёмного веса </w:t>
      </w:r>
      <w:r w:rsidR="00DF590D">
        <w:rPr>
          <w:sz w:val="22"/>
          <w:szCs w:val="22"/>
        </w:rPr>
        <w:t>отходов</w:t>
      </w:r>
      <w:r w:rsidR="00DF590D" w:rsidRPr="00111082">
        <w:rPr>
          <w:sz w:val="22"/>
          <w:szCs w:val="22"/>
        </w:rPr>
        <w:t xml:space="preserve"> применяются к расчётам по Договору с даты подписания Сторонами соответствующего дополнительного соглашения</w:t>
      </w:r>
      <w:r w:rsidR="00DF590D">
        <w:rPr>
          <w:sz w:val="22"/>
          <w:szCs w:val="22"/>
        </w:rPr>
        <w:t xml:space="preserve"> и (или) акта</w:t>
      </w:r>
      <w:r w:rsidR="00DF590D" w:rsidRPr="00111082">
        <w:rPr>
          <w:sz w:val="22"/>
          <w:szCs w:val="22"/>
        </w:rPr>
        <w:t xml:space="preserve">, если иной срок </w:t>
      </w:r>
      <w:r w:rsidR="00DF590D">
        <w:rPr>
          <w:sz w:val="22"/>
          <w:szCs w:val="22"/>
        </w:rPr>
        <w:t>их</w:t>
      </w:r>
      <w:r w:rsidR="00DF590D" w:rsidRPr="00111082">
        <w:rPr>
          <w:sz w:val="22"/>
          <w:szCs w:val="22"/>
        </w:rPr>
        <w:t xml:space="preserve"> применения специально не оговорен дополнительным соглашением.</w:t>
      </w:r>
      <w:r w:rsidR="004D7455" w:rsidRPr="00111082">
        <w:rPr>
          <w:sz w:val="22"/>
          <w:szCs w:val="22"/>
        </w:rPr>
        <w:t xml:space="preserve"> </w:t>
      </w:r>
    </w:p>
    <w:p w:rsidR="00A158D2" w:rsidRPr="00111082" w:rsidRDefault="00DC5D7E" w:rsidP="008C5926">
      <w:pPr>
        <w:shd w:val="clear" w:color="auto" w:fill="FFFFFF"/>
        <w:tabs>
          <w:tab w:val="left" w:pos="993"/>
          <w:tab w:val="left" w:pos="1134"/>
          <w:tab w:val="num" w:pos="147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941C7E" w:rsidRPr="00111082">
        <w:rPr>
          <w:sz w:val="22"/>
          <w:szCs w:val="22"/>
        </w:rPr>
        <w:t xml:space="preserve">Учёт ввозимых отходов осуществляется с применением электронной программы </w:t>
      </w:r>
      <w:r w:rsidR="002E34D8" w:rsidRPr="00FA727C">
        <w:rPr>
          <w:color w:val="000000"/>
          <w:sz w:val="22"/>
          <w:szCs w:val="22"/>
        </w:rPr>
        <w:t>автоматизированн</w:t>
      </w:r>
      <w:r w:rsidR="002E34D8">
        <w:rPr>
          <w:color w:val="000000"/>
          <w:sz w:val="22"/>
          <w:szCs w:val="22"/>
        </w:rPr>
        <w:t>ой</w:t>
      </w:r>
      <w:r w:rsidR="002E34D8" w:rsidRPr="00FA727C">
        <w:rPr>
          <w:color w:val="000000"/>
          <w:sz w:val="22"/>
          <w:szCs w:val="22"/>
        </w:rPr>
        <w:t xml:space="preserve"> систем</w:t>
      </w:r>
      <w:r w:rsidR="002E34D8">
        <w:rPr>
          <w:color w:val="000000"/>
          <w:sz w:val="22"/>
          <w:szCs w:val="22"/>
        </w:rPr>
        <w:t>ы</w:t>
      </w:r>
      <w:r w:rsidR="002E34D8" w:rsidRPr="00FA727C">
        <w:rPr>
          <w:color w:val="000000"/>
          <w:sz w:val="22"/>
          <w:szCs w:val="22"/>
        </w:rPr>
        <w:t xml:space="preserve"> учёта, контроля и управления поступления отходов на </w:t>
      </w:r>
      <w:r w:rsidR="002E34D8">
        <w:rPr>
          <w:color w:val="000000"/>
          <w:sz w:val="22"/>
          <w:szCs w:val="22"/>
        </w:rPr>
        <w:t>П</w:t>
      </w:r>
      <w:r w:rsidR="002E34D8" w:rsidRPr="00FA727C">
        <w:rPr>
          <w:color w:val="000000"/>
          <w:sz w:val="22"/>
          <w:szCs w:val="22"/>
        </w:rPr>
        <w:t>олигон</w:t>
      </w:r>
      <w:r w:rsidR="002C652C" w:rsidRPr="001110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C652C" w:rsidRPr="00111082">
        <w:rPr>
          <w:sz w:val="22"/>
          <w:szCs w:val="22"/>
        </w:rPr>
        <w:t xml:space="preserve">Учёт отходов осуществляется путём </w:t>
      </w:r>
      <w:r w:rsidR="009F79D1" w:rsidRPr="00111082">
        <w:rPr>
          <w:sz w:val="22"/>
          <w:szCs w:val="22"/>
        </w:rPr>
        <w:t xml:space="preserve">автоматической </w:t>
      </w:r>
      <w:r w:rsidR="002C652C" w:rsidRPr="00111082">
        <w:rPr>
          <w:sz w:val="22"/>
          <w:szCs w:val="22"/>
        </w:rPr>
        <w:t xml:space="preserve">регистрации </w:t>
      </w:r>
      <w:r w:rsidR="009F79D1" w:rsidRPr="00111082">
        <w:rPr>
          <w:sz w:val="22"/>
          <w:szCs w:val="22"/>
        </w:rPr>
        <w:t xml:space="preserve">факта ввоза отходов на территорию Полигона  посредством считывания информации с </w:t>
      </w:r>
      <w:r w:rsidR="00186579" w:rsidRPr="00111082">
        <w:rPr>
          <w:sz w:val="22"/>
          <w:szCs w:val="22"/>
        </w:rPr>
        <w:t>электронной</w:t>
      </w:r>
      <w:r w:rsidR="009F79D1" w:rsidRPr="00111082">
        <w:rPr>
          <w:sz w:val="22"/>
          <w:szCs w:val="22"/>
        </w:rPr>
        <w:t xml:space="preserve"> карточки, </w:t>
      </w:r>
      <w:r w:rsidR="003A0072" w:rsidRPr="00111082">
        <w:rPr>
          <w:sz w:val="22"/>
          <w:szCs w:val="22"/>
        </w:rPr>
        <w:t>выданной Исполнителем на каждое</w:t>
      </w:r>
      <w:r w:rsidR="00C603B2" w:rsidRPr="00111082">
        <w:rPr>
          <w:sz w:val="22"/>
          <w:szCs w:val="22"/>
        </w:rPr>
        <w:t xml:space="preserve"> согласованное сторонами</w:t>
      </w:r>
      <w:r w:rsidR="003A0072" w:rsidRPr="00111082">
        <w:rPr>
          <w:sz w:val="22"/>
          <w:szCs w:val="22"/>
        </w:rPr>
        <w:t xml:space="preserve"> транспортное средство, уполномоченное привозить на Полигон  отходы Заказчика. </w:t>
      </w:r>
      <w:r w:rsidR="000D27EF" w:rsidRPr="00111082">
        <w:rPr>
          <w:sz w:val="22"/>
          <w:szCs w:val="22"/>
        </w:rPr>
        <w:t>Программа учёта автоматически фиксирует время ввоза отходов, государственный номер транспортного средства, доставившего отходы, и его принадлежность к Заказчику по настоящему договору, а также разницу между весом транспортного средства с отходами и весом транспортного средства после разгрузки отходов (вес отходов)</w:t>
      </w:r>
      <w:r w:rsidR="00A41196" w:rsidRPr="00111082">
        <w:rPr>
          <w:sz w:val="22"/>
          <w:szCs w:val="22"/>
        </w:rPr>
        <w:t>.</w:t>
      </w:r>
      <w:r w:rsidR="00C603B2" w:rsidRPr="00111082">
        <w:rPr>
          <w:sz w:val="22"/>
          <w:szCs w:val="22"/>
        </w:rPr>
        <w:t xml:space="preserve"> В целях исключения </w:t>
      </w:r>
      <w:r w:rsidR="00686483" w:rsidRPr="00111082">
        <w:rPr>
          <w:sz w:val="22"/>
          <w:szCs w:val="22"/>
        </w:rPr>
        <w:t xml:space="preserve">необоснованного </w:t>
      </w:r>
      <w:r w:rsidR="00AD55A9" w:rsidRPr="00111082">
        <w:rPr>
          <w:sz w:val="22"/>
          <w:szCs w:val="22"/>
        </w:rPr>
        <w:t>учёта отходов,</w:t>
      </w:r>
      <w:r w:rsidR="009B678F" w:rsidRPr="00111082">
        <w:rPr>
          <w:sz w:val="22"/>
          <w:szCs w:val="22"/>
        </w:rPr>
        <w:t xml:space="preserve"> не допускается </w:t>
      </w:r>
      <w:r w:rsidR="00BA00C3" w:rsidRPr="00111082">
        <w:rPr>
          <w:sz w:val="22"/>
          <w:szCs w:val="22"/>
        </w:rPr>
        <w:t>выдача нескольких электронных карточек на одно транспортное средство, в том числе по разным договорам, или одной электронной карточки на несколько транспортных средств, в том числе в рамках одного договора</w:t>
      </w:r>
      <w:r w:rsidR="009B678F" w:rsidRPr="00111082">
        <w:rPr>
          <w:sz w:val="22"/>
          <w:szCs w:val="22"/>
        </w:rPr>
        <w:t>.</w:t>
      </w:r>
    </w:p>
    <w:p w:rsidR="00322400" w:rsidRDefault="00DC5D7E" w:rsidP="008C5926">
      <w:pPr>
        <w:shd w:val="clear" w:color="auto" w:fill="FFFFFF"/>
        <w:tabs>
          <w:tab w:val="left" w:pos="993"/>
          <w:tab w:val="left" w:pos="1134"/>
          <w:tab w:val="num" w:pos="147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804A49" w:rsidRPr="00111082">
        <w:rPr>
          <w:sz w:val="22"/>
          <w:szCs w:val="22"/>
        </w:rPr>
        <w:t>Въезд на территорию П</w:t>
      </w:r>
      <w:r w:rsidR="00322400" w:rsidRPr="00111082">
        <w:rPr>
          <w:sz w:val="22"/>
          <w:szCs w:val="22"/>
        </w:rPr>
        <w:t>олигона</w:t>
      </w:r>
      <w:r w:rsidR="00804A49" w:rsidRPr="00111082">
        <w:rPr>
          <w:sz w:val="22"/>
          <w:szCs w:val="22"/>
        </w:rPr>
        <w:t xml:space="preserve"> </w:t>
      </w:r>
      <w:r w:rsidR="00322400" w:rsidRPr="00111082">
        <w:rPr>
          <w:sz w:val="22"/>
          <w:szCs w:val="22"/>
        </w:rPr>
        <w:t xml:space="preserve"> без электронной карточки запрещается. Электронная карточка должна соответствовать </w:t>
      </w:r>
      <w:r w:rsidR="00804A49" w:rsidRPr="00111082">
        <w:rPr>
          <w:sz w:val="22"/>
          <w:szCs w:val="22"/>
        </w:rPr>
        <w:t xml:space="preserve">конкретному транспортному средству Заказчика. При несовпадении </w:t>
      </w:r>
      <w:r w:rsidR="0085073E" w:rsidRPr="00111082">
        <w:rPr>
          <w:sz w:val="22"/>
          <w:szCs w:val="22"/>
        </w:rPr>
        <w:t xml:space="preserve">идентификационных данных </w:t>
      </w:r>
      <w:r w:rsidR="00804A49" w:rsidRPr="00111082">
        <w:rPr>
          <w:sz w:val="22"/>
          <w:szCs w:val="22"/>
        </w:rPr>
        <w:t>электронной карточки с транспортным средством въезд на территорию полигона  запрещается.</w:t>
      </w:r>
      <w:r w:rsidR="00572D4F">
        <w:rPr>
          <w:sz w:val="22"/>
          <w:szCs w:val="22"/>
        </w:rPr>
        <w:t xml:space="preserve"> </w:t>
      </w:r>
      <w:r w:rsidR="00804A49" w:rsidRPr="00111082">
        <w:rPr>
          <w:sz w:val="22"/>
          <w:szCs w:val="22"/>
        </w:rPr>
        <w:t>Порядок прохождения контрольно-пропускной системы полиго</w:t>
      </w:r>
      <w:r w:rsidR="00AD4FA7" w:rsidRPr="00111082">
        <w:rPr>
          <w:sz w:val="22"/>
          <w:szCs w:val="22"/>
        </w:rPr>
        <w:t>на транспортными средствами, уполномоченными привозить отходы Заказчика, определяется Правилами прохождения контрольно-пропускной системы полигона, которые содержатся в Приложении № 2 к настоящему договору и являются его неотъемлемой частью.</w:t>
      </w:r>
    </w:p>
    <w:p w:rsidR="00AD4FA7" w:rsidRPr="00111082" w:rsidRDefault="00572D4F" w:rsidP="008C5926">
      <w:pPr>
        <w:shd w:val="clear" w:color="auto" w:fill="FFFFFF"/>
        <w:tabs>
          <w:tab w:val="left" w:pos="993"/>
          <w:tab w:val="left" w:pos="1134"/>
          <w:tab w:val="num" w:pos="147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C3436C" w:rsidRPr="00111082">
        <w:rPr>
          <w:sz w:val="22"/>
          <w:szCs w:val="22"/>
        </w:rPr>
        <w:t>Помесячная р</w:t>
      </w:r>
      <w:r w:rsidR="00A4129D" w:rsidRPr="00111082">
        <w:rPr>
          <w:sz w:val="22"/>
          <w:szCs w:val="22"/>
        </w:rPr>
        <w:t>аспечатка</w:t>
      </w:r>
      <w:r w:rsidR="00C3436C" w:rsidRPr="00111082">
        <w:rPr>
          <w:sz w:val="22"/>
          <w:szCs w:val="22"/>
        </w:rPr>
        <w:t xml:space="preserve"> результатов</w:t>
      </w:r>
      <w:r w:rsidR="00A4129D" w:rsidRPr="00111082">
        <w:rPr>
          <w:sz w:val="22"/>
          <w:szCs w:val="22"/>
        </w:rPr>
        <w:t xml:space="preserve"> электронной программы учёта </w:t>
      </w:r>
      <w:r w:rsidR="00F30E98">
        <w:rPr>
          <w:sz w:val="22"/>
          <w:szCs w:val="22"/>
        </w:rPr>
        <w:t>коммунальных</w:t>
      </w:r>
      <w:r w:rsidR="00A4129D" w:rsidRPr="00111082">
        <w:rPr>
          <w:sz w:val="22"/>
          <w:szCs w:val="22"/>
        </w:rPr>
        <w:t xml:space="preserve"> отходов принимается Сторонами в качестве доказательства </w:t>
      </w:r>
      <w:r w:rsidR="00F113B5">
        <w:rPr>
          <w:sz w:val="22"/>
          <w:szCs w:val="22"/>
        </w:rPr>
        <w:t>оказания</w:t>
      </w:r>
      <w:r w:rsidR="00C3436C" w:rsidRPr="00111082">
        <w:rPr>
          <w:sz w:val="22"/>
          <w:szCs w:val="22"/>
        </w:rPr>
        <w:t xml:space="preserve"> Исполнителем </w:t>
      </w:r>
      <w:r w:rsidR="00F113B5">
        <w:rPr>
          <w:sz w:val="22"/>
          <w:szCs w:val="22"/>
        </w:rPr>
        <w:t>услуг</w:t>
      </w:r>
      <w:r w:rsidR="00C3436C" w:rsidRPr="00111082">
        <w:rPr>
          <w:sz w:val="22"/>
          <w:szCs w:val="22"/>
        </w:rPr>
        <w:t xml:space="preserve"> по </w:t>
      </w:r>
      <w:r w:rsidR="00DF24B6">
        <w:rPr>
          <w:sz w:val="22"/>
          <w:szCs w:val="22"/>
        </w:rPr>
        <w:t>размещению</w:t>
      </w:r>
      <w:r>
        <w:rPr>
          <w:sz w:val="22"/>
          <w:szCs w:val="22"/>
        </w:rPr>
        <w:t xml:space="preserve"> и/или утилизации</w:t>
      </w:r>
      <w:r w:rsidR="00C3436C" w:rsidRPr="00111082">
        <w:rPr>
          <w:sz w:val="22"/>
          <w:szCs w:val="22"/>
        </w:rPr>
        <w:t xml:space="preserve"> отходов и является неотъемлемой частью выставляемых Исполнителем актов </w:t>
      </w:r>
      <w:r w:rsidR="00F113B5">
        <w:rPr>
          <w:sz w:val="22"/>
          <w:szCs w:val="22"/>
        </w:rPr>
        <w:t>оказанных услуг</w:t>
      </w:r>
      <w:r>
        <w:rPr>
          <w:sz w:val="22"/>
          <w:szCs w:val="22"/>
        </w:rPr>
        <w:t xml:space="preserve"> и</w:t>
      </w:r>
      <w:r w:rsidR="005C034E">
        <w:rPr>
          <w:sz w:val="22"/>
          <w:szCs w:val="22"/>
        </w:rPr>
        <w:t>/или</w:t>
      </w:r>
      <w:r>
        <w:rPr>
          <w:sz w:val="22"/>
          <w:szCs w:val="22"/>
        </w:rPr>
        <w:t xml:space="preserve"> актов приёма-передачи отходов</w:t>
      </w:r>
      <w:r w:rsidR="00C3436C" w:rsidRPr="00111082">
        <w:rPr>
          <w:sz w:val="22"/>
          <w:szCs w:val="22"/>
        </w:rPr>
        <w:t>.</w:t>
      </w:r>
    </w:p>
    <w:p w:rsidR="005C034E" w:rsidRDefault="005C034E" w:rsidP="008C5926">
      <w:pPr>
        <w:shd w:val="clear" w:color="auto" w:fill="FFFFFF"/>
        <w:tabs>
          <w:tab w:val="left" w:pos="993"/>
          <w:tab w:val="left" w:pos="1134"/>
          <w:tab w:val="num" w:pos="147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C3436C" w:rsidRPr="00111082">
        <w:rPr>
          <w:sz w:val="22"/>
          <w:szCs w:val="22"/>
        </w:rPr>
        <w:t>В случаях неисправности электронной системы учёта ввозимых на полигон отходов для учёта отходов применяются квитанции по форме утверждённой Исполнителем, являющиеся документами строгой отчётности</w:t>
      </w:r>
      <w:r w:rsidR="00C921BB" w:rsidRPr="00111082">
        <w:rPr>
          <w:sz w:val="22"/>
          <w:szCs w:val="22"/>
        </w:rPr>
        <w:t>.</w:t>
      </w:r>
    </w:p>
    <w:p w:rsidR="00C3436C" w:rsidRPr="00111082" w:rsidRDefault="005C034E" w:rsidP="008C5926">
      <w:pPr>
        <w:shd w:val="clear" w:color="auto" w:fill="FFFFFF"/>
        <w:tabs>
          <w:tab w:val="left" w:pos="993"/>
          <w:tab w:val="left" w:pos="1134"/>
          <w:tab w:val="num" w:pos="147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3.8. При применении способа оплаты услуг в виде полной предоплаты для учёта оказаний услуги применяются талоны на право передачи отходов на размещение и/или утилизацию, имеющие специальную маркировку. Указанные талоны возвращаются Заказчиком Исполнителю одновременно с передачей отходов на размещение и/или утилизацию и являются основанием для подсчёта объёма фактически оказанных услуг по договору.</w:t>
      </w:r>
    </w:p>
    <w:p w:rsidR="000C00CB" w:rsidRPr="00C9178D" w:rsidRDefault="000C00CB" w:rsidP="008C5926">
      <w:pPr>
        <w:ind w:firstLine="567"/>
        <w:jc w:val="both"/>
        <w:rPr>
          <w:b/>
          <w:spacing w:val="1"/>
          <w:sz w:val="22"/>
          <w:szCs w:val="22"/>
        </w:rPr>
      </w:pPr>
      <w:r w:rsidRPr="00C9178D">
        <w:rPr>
          <w:b/>
          <w:spacing w:val="1"/>
          <w:sz w:val="22"/>
          <w:szCs w:val="22"/>
        </w:rPr>
        <w:t>3.</w:t>
      </w:r>
      <w:r w:rsidR="00C9178D" w:rsidRPr="00C9178D">
        <w:rPr>
          <w:b/>
          <w:spacing w:val="1"/>
          <w:sz w:val="22"/>
          <w:szCs w:val="22"/>
        </w:rPr>
        <w:t>9</w:t>
      </w:r>
      <w:r w:rsidRPr="00C9178D">
        <w:rPr>
          <w:b/>
          <w:spacing w:val="1"/>
          <w:sz w:val="22"/>
          <w:szCs w:val="22"/>
        </w:rPr>
        <w:t xml:space="preserve">. </w:t>
      </w:r>
      <w:r w:rsidR="00C9178D" w:rsidRPr="00C9178D">
        <w:rPr>
          <w:b/>
          <w:spacing w:val="1"/>
          <w:sz w:val="22"/>
          <w:szCs w:val="22"/>
        </w:rPr>
        <w:t xml:space="preserve">Если </w:t>
      </w:r>
      <w:r w:rsidR="00A86207">
        <w:rPr>
          <w:b/>
          <w:spacing w:val="1"/>
          <w:sz w:val="22"/>
          <w:szCs w:val="22"/>
        </w:rPr>
        <w:t>в</w:t>
      </w:r>
      <w:r w:rsidR="00C9178D" w:rsidRPr="00C9178D">
        <w:rPr>
          <w:b/>
          <w:spacing w:val="1"/>
          <w:sz w:val="22"/>
          <w:szCs w:val="22"/>
        </w:rPr>
        <w:t xml:space="preserve">ид </w:t>
      </w:r>
      <w:r w:rsidR="00A86207">
        <w:rPr>
          <w:b/>
          <w:spacing w:val="1"/>
          <w:sz w:val="22"/>
          <w:szCs w:val="22"/>
        </w:rPr>
        <w:t xml:space="preserve">ввозимого </w:t>
      </w:r>
      <w:r w:rsidR="00C9178D" w:rsidRPr="00C9178D">
        <w:rPr>
          <w:b/>
          <w:spacing w:val="1"/>
          <w:sz w:val="22"/>
          <w:szCs w:val="22"/>
        </w:rPr>
        <w:t>отхода не установлен сторонами в приложении № 1 к настоящему договору, о его п</w:t>
      </w:r>
      <w:r w:rsidRPr="00C9178D">
        <w:rPr>
          <w:b/>
          <w:spacing w:val="1"/>
          <w:sz w:val="22"/>
          <w:szCs w:val="22"/>
        </w:rPr>
        <w:t>ередача</w:t>
      </w:r>
      <w:r w:rsidR="00C9178D" w:rsidRPr="00C9178D">
        <w:rPr>
          <w:b/>
          <w:spacing w:val="1"/>
          <w:sz w:val="22"/>
          <w:szCs w:val="22"/>
        </w:rPr>
        <w:t xml:space="preserve"> Исполнителю</w:t>
      </w:r>
      <w:r w:rsidRPr="00C9178D">
        <w:rPr>
          <w:b/>
          <w:spacing w:val="1"/>
          <w:sz w:val="22"/>
          <w:szCs w:val="22"/>
        </w:rPr>
        <w:t xml:space="preserve"> </w:t>
      </w:r>
      <w:r w:rsidR="00C9178D" w:rsidRPr="00C9178D">
        <w:rPr>
          <w:b/>
          <w:spacing w:val="1"/>
          <w:sz w:val="22"/>
          <w:szCs w:val="22"/>
        </w:rPr>
        <w:t>может осуществляться</w:t>
      </w:r>
      <w:r w:rsidRPr="00C9178D">
        <w:rPr>
          <w:b/>
          <w:spacing w:val="1"/>
          <w:sz w:val="22"/>
          <w:szCs w:val="22"/>
        </w:rPr>
        <w:t xml:space="preserve"> </w:t>
      </w:r>
      <w:r w:rsidR="00C9178D" w:rsidRPr="00C9178D">
        <w:rPr>
          <w:b/>
          <w:spacing w:val="1"/>
          <w:sz w:val="22"/>
          <w:szCs w:val="22"/>
        </w:rPr>
        <w:t xml:space="preserve">только </w:t>
      </w:r>
      <w:r w:rsidRPr="00C9178D">
        <w:rPr>
          <w:b/>
          <w:spacing w:val="1"/>
          <w:sz w:val="22"/>
          <w:szCs w:val="22"/>
        </w:rPr>
        <w:t>на основании предварительных письменных заявок</w:t>
      </w:r>
      <w:r w:rsidR="00C9178D" w:rsidRPr="00C9178D">
        <w:rPr>
          <w:b/>
          <w:spacing w:val="1"/>
          <w:sz w:val="22"/>
          <w:szCs w:val="22"/>
        </w:rPr>
        <w:t xml:space="preserve"> Заказчика</w:t>
      </w:r>
      <w:r w:rsidRPr="00C9178D">
        <w:rPr>
          <w:b/>
          <w:spacing w:val="1"/>
          <w:sz w:val="22"/>
          <w:szCs w:val="22"/>
        </w:rPr>
        <w:t>.</w:t>
      </w:r>
    </w:p>
    <w:p w:rsidR="000C00CB" w:rsidRPr="00BA6C86" w:rsidRDefault="000C00CB" w:rsidP="008C5926">
      <w:pPr>
        <w:pStyle w:val="a6"/>
        <w:shd w:val="clear" w:color="auto" w:fill="FFFFFF"/>
        <w:autoSpaceDE w:val="0"/>
        <w:autoSpaceDN w:val="0"/>
        <w:ind w:firstLine="567"/>
        <w:rPr>
          <w:spacing w:val="1"/>
          <w:sz w:val="22"/>
          <w:szCs w:val="22"/>
        </w:rPr>
      </w:pPr>
      <w:r w:rsidRPr="00BA6C86">
        <w:rPr>
          <w:spacing w:val="1"/>
          <w:sz w:val="22"/>
          <w:szCs w:val="22"/>
        </w:rPr>
        <w:t>3.</w:t>
      </w:r>
      <w:r w:rsidR="00C9178D">
        <w:rPr>
          <w:spacing w:val="1"/>
          <w:sz w:val="22"/>
          <w:szCs w:val="22"/>
        </w:rPr>
        <w:t>10</w:t>
      </w:r>
      <w:r w:rsidRPr="00BA6C86">
        <w:rPr>
          <w:spacing w:val="1"/>
          <w:sz w:val="22"/>
          <w:szCs w:val="22"/>
        </w:rPr>
        <w:t xml:space="preserve">. Заявки принимаются Исполнителем ежедневно с 08.00 до 17.00, </w:t>
      </w:r>
      <w:r w:rsidRPr="00C12AA3">
        <w:rPr>
          <w:b/>
          <w:spacing w:val="1"/>
          <w:sz w:val="22"/>
          <w:szCs w:val="22"/>
        </w:rPr>
        <w:t>по е-</w:t>
      </w:r>
      <w:r w:rsidRPr="00C12AA3">
        <w:rPr>
          <w:b/>
          <w:spacing w:val="1"/>
          <w:sz w:val="22"/>
          <w:szCs w:val="22"/>
          <w:lang w:val="en-US"/>
        </w:rPr>
        <w:t>mail</w:t>
      </w:r>
      <w:r w:rsidRPr="00C12AA3">
        <w:rPr>
          <w:b/>
          <w:spacing w:val="1"/>
          <w:sz w:val="22"/>
          <w:szCs w:val="22"/>
        </w:rPr>
        <w:t xml:space="preserve">: </w:t>
      </w:r>
      <w:r w:rsidR="00C12AA3" w:rsidRPr="00C12AA3">
        <w:rPr>
          <w:b/>
          <w:sz w:val="22"/>
          <w:szCs w:val="22"/>
          <w:lang w:val="en-US"/>
        </w:rPr>
        <w:t>info</w:t>
      </w:r>
      <w:r w:rsidR="00C12AA3" w:rsidRPr="00C12AA3">
        <w:rPr>
          <w:b/>
          <w:sz w:val="22"/>
          <w:szCs w:val="22"/>
        </w:rPr>
        <w:t>@</w:t>
      </w:r>
      <w:r w:rsidR="00C12AA3" w:rsidRPr="00C12AA3">
        <w:rPr>
          <w:b/>
          <w:sz w:val="22"/>
          <w:szCs w:val="22"/>
          <w:lang w:val="en-US"/>
        </w:rPr>
        <w:t>contraktplus</w:t>
      </w:r>
      <w:r w:rsidR="00C12AA3" w:rsidRPr="00C12AA3">
        <w:rPr>
          <w:b/>
          <w:sz w:val="22"/>
          <w:szCs w:val="22"/>
        </w:rPr>
        <w:t>.</w:t>
      </w:r>
      <w:r w:rsidR="00C12AA3" w:rsidRPr="00C12AA3">
        <w:rPr>
          <w:b/>
          <w:sz w:val="22"/>
          <w:szCs w:val="22"/>
          <w:lang w:val="en-US"/>
        </w:rPr>
        <w:t>ru</w:t>
      </w:r>
      <w:r w:rsidR="00C12AA3" w:rsidRPr="00BA6C86">
        <w:rPr>
          <w:spacing w:val="1"/>
          <w:sz w:val="22"/>
          <w:szCs w:val="22"/>
        </w:rPr>
        <w:t xml:space="preserve"> </w:t>
      </w:r>
      <w:r w:rsidRPr="00BA6C86">
        <w:rPr>
          <w:spacing w:val="1"/>
          <w:sz w:val="22"/>
          <w:szCs w:val="22"/>
        </w:rPr>
        <w:t xml:space="preserve">не менее, чем </w:t>
      </w:r>
      <w:r w:rsidRPr="00BA6C86">
        <w:rPr>
          <w:sz w:val="22"/>
          <w:szCs w:val="22"/>
        </w:rPr>
        <w:t xml:space="preserve">за </w:t>
      </w:r>
      <w:r w:rsidR="00C12AA3">
        <w:rPr>
          <w:sz w:val="22"/>
          <w:szCs w:val="22"/>
        </w:rPr>
        <w:t>2</w:t>
      </w:r>
      <w:r w:rsidRPr="00BA6C86">
        <w:rPr>
          <w:sz w:val="22"/>
          <w:szCs w:val="22"/>
        </w:rPr>
        <w:t xml:space="preserve"> (</w:t>
      </w:r>
      <w:r w:rsidR="00C12AA3">
        <w:rPr>
          <w:sz w:val="22"/>
          <w:szCs w:val="22"/>
        </w:rPr>
        <w:t>два</w:t>
      </w:r>
      <w:r w:rsidRPr="00BA6C86">
        <w:rPr>
          <w:sz w:val="22"/>
          <w:szCs w:val="22"/>
        </w:rPr>
        <w:t xml:space="preserve">) </w:t>
      </w:r>
      <w:r w:rsidR="00C12AA3">
        <w:rPr>
          <w:sz w:val="22"/>
          <w:szCs w:val="22"/>
        </w:rPr>
        <w:t>рабочих</w:t>
      </w:r>
      <w:r w:rsidRPr="00BA6C86">
        <w:rPr>
          <w:sz w:val="22"/>
          <w:szCs w:val="22"/>
        </w:rPr>
        <w:t xml:space="preserve"> дн</w:t>
      </w:r>
      <w:r w:rsidR="00C12AA3">
        <w:rPr>
          <w:sz w:val="22"/>
          <w:szCs w:val="22"/>
        </w:rPr>
        <w:t>я</w:t>
      </w:r>
      <w:r w:rsidRPr="00BA6C86">
        <w:rPr>
          <w:sz w:val="22"/>
          <w:szCs w:val="22"/>
        </w:rPr>
        <w:t xml:space="preserve"> до предполагаемой даты </w:t>
      </w:r>
      <w:r w:rsidR="00C12AA3">
        <w:rPr>
          <w:sz w:val="22"/>
          <w:szCs w:val="22"/>
        </w:rPr>
        <w:t>передачи</w:t>
      </w:r>
      <w:r w:rsidRPr="00BA6C86">
        <w:rPr>
          <w:sz w:val="22"/>
          <w:szCs w:val="22"/>
        </w:rPr>
        <w:t xml:space="preserve"> отходов</w:t>
      </w:r>
      <w:r w:rsidRPr="00BA6C86">
        <w:rPr>
          <w:spacing w:val="1"/>
          <w:sz w:val="22"/>
          <w:szCs w:val="22"/>
        </w:rPr>
        <w:t xml:space="preserve">.  В заявке указывается объём, наименование отходов, дата </w:t>
      </w:r>
      <w:r w:rsidR="00C12AA3">
        <w:rPr>
          <w:spacing w:val="1"/>
          <w:sz w:val="22"/>
          <w:szCs w:val="22"/>
        </w:rPr>
        <w:t>передачи отходов</w:t>
      </w:r>
      <w:r w:rsidRPr="00BA6C86">
        <w:rPr>
          <w:spacing w:val="1"/>
          <w:sz w:val="22"/>
          <w:szCs w:val="22"/>
        </w:rPr>
        <w:t xml:space="preserve">. </w:t>
      </w:r>
    </w:p>
    <w:p w:rsidR="000C00CB" w:rsidRDefault="00C12AA3" w:rsidP="008C592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3.11. </w:t>
      </w:r>
      <w:r w:rsidR="000C00CB" w:rsidRPr="00BA6C86">
        <w:rPr>
          <w:sz w:val="22"/>
          <w:szCs w:val="22"/>
        </w:rPr>
        <w:t>После принятия Заявки Исполнитель вправе взять у Заказчика пробы отходов. Проба отправляется в аккредитованные организации для независимого анализа. Расходы по транспортировке и независимому анализу пробы ложатся: в случае подтверждения данных Заявки на Исполнителя, в противном случае – на Заказчика.</w:t>
      </w:r>
      <w:r w:rsidR="000C00CB">
        <w:rPr>
          <w:sz w:val="22"/>
          <w:szCs w:val="22"/>
        </w:rPr>
        <w:t xml:space="preserve"> </w:t>
      </w:r>
    </w:p>
    <w:p w:rsidR="000C00CB" w:rsidRPr="00BA6C86" w:rsidRDefault="00C12AA3" w:rsidP="008C592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3.12. </w:t>
      </w:r>
      <w:r w:rsidR="000C00CB">
        <w:rPr>
          <w:sz w:val="22"/>
          <w:szCs w:val="22"/>
        </w:rPr>
        <w:t>В случае проведения пробы отходов срок оказания услуги продлевается на срок выполнения работ по анализу такой пробы.</w:t>
      </w:r>
    </w:p>
    <w:p w:rsidR="000C00CB" w:rsidRPr="00BA6C86" w:rsidRDefault="00C12AA3" w:rsidP="008C5926">
      <w:pPr>
        <w:pStyle w:val="1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3.13. </w:t>
      </w:r>
      <w:r w:rsidR="000C00CB" w:rsidRPr="00BA6C86">
        <w:rPr>
          <w:sz w:val="22"/>
          <w:szCs w:val="22"/>
        </w:rPr>
        <w:t>В случае обнаружения по результатам анализа пробы в сдаваемых отходах компонентов, не соответствующих заявленным данным Заявки, Исполнитель имеет право отказать Заказчику в приеме отходов, либо осуществить перерасчет стоимости услуг по наивысшему классу опасности.</w:t>
      </w:r>
    </w:p>
    <w:p w:rsidR="000C00CB" w:rsidRPr="00E71D42" w:rsidRDefault="0069790B" w:rsidP="008C5926">
      <w:pPr>
        <w:ind w:firstLine="56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3.14. При передаче отходов на утилизацию ф</w:t>
      </w:r>
      <w:r w:rsidR="000C00CB" w:rsidRPr="00BA6C86">
        <w:rPr>
          <w:spacing w:val="1"/>
          <w:sz w:val="22"/>
          <w:szCs w:val="22"/>
        </w:rPr>
        <w:t>акт передачи отходов оформляется Актом приема-передачи отходов (Приложение №</w:t>
      </w:r>
      <w:r>
        <w:rPr>
          <w:spacing w:val="1"/>
          <w:sz w:val="22"/>
          <w:szCs w:val="22"/>
        </w:rPr>
        <w:t xml:space="preserve"> </w:t>
      </w:r>
      <w:r w:rsidR="00DC054F">
        <w:rPr>
          <w:spacing w:val="1"/>
          <w:sz w:val="22"/>
          <w:szCs w:val="22"/>
        </w:rPr>
        <w:t>4</w:t>
      </w:r>
      <w:r w:rsidR="000C00CB" w:rsidRPr="00BA6C86">
        <w:rPr>
          <w:spacing w:val="1"/>
          <w:sz w:val="22"/>
          <w:szCs w:val="22"/>
        </w:rPr>
        <w:t>, которое является неотъемлемой частью настоящего Договора), в котором отражается количество, наименование</w:t>
      </w:r>
      <w:r w:rsidR="000C00CB">
        <w:rPr>
          <w:spacing w:val="1"/>
          <w:sz w:val="22"/>
          <w:szCs w:val="22"/>
        </w:rPr>
        <w:t xml:space="preserve">, код ФККО </w:t>
      </w:r>
      <w:r w:rsidR="000C00CB" w:rsidRPr="00BA6C86">
        <w:rPr>
          <w:spacing w:val="1"/>
          <w:sz w:val="22"/>
          <w:szCs w:val="22"/>
        </w:rPr>
        <w:t xml:space="preserve">и </w:t>
      </w:r>
      <w:r w:rsidR="000C00CB">
        <w:rPr>
          <w:spacing w:val="1"/>
          <w:sz w:val="22"/>
          <w:szCs w:val="22"/>
        </w:rPr>
        <w:t xml:space="preserve">общее количество </w:t>
      </w:r>
      <w:r w:rsidR="000C00CB" w:rsidRPr="00BA6C86">
        <w:rPr>
          <w:spacing w:val="1"/>
          <w:sz w:val="22"/>
          <w:szCs w:val="22"/>
        </w:rPr>
        <w:t>отходов переданных Исполнителю</w:t>
      </w:r>
      <w:r w:rsidR="000C00CB">
        <w:rPr>
          <w:spacing w:val="1"/>
          <w:sz w:val="22"/>
          <w:szCs w:val="22"/>
        </w:rPr>
        <w:t xml:space="preserve"> по принятой к учёту единице измерения</w:t>
      </w:r>
      <w:r w:rsidR="000C00CB" w:rsidRPr="00BA6C86">
        <w:rPr>
          <w:spacing w:val="1"/>
          <w:sz w:val="22"/>
          <w:szCs w:val="22"/>
        </w:rPr>
        <w:t>.</w:t>
      </w:r>
      <w:r w:rsidR="000C00CB" w:rsidRPr="00E71D42">
        <w:rPr>
          <w:spacing w:val="1"/>
          <w:sz w:val="22"/>
          <w:szCs w:val="22"/>
        </w:rPr>
        <w:t xml:space="preserve"> С момента передачи отходов Исполнителю</w:t>
      </w:r>
      <w:r>
        <w:rPr>
          <w:spacing w:val="1"/>
          <w:sz w:val="22"/>
          <w:szCs w:val="22"/>
        </w:rPr>
        <w:t xml:space="preserve"> на утилизацию</w:t>
      </w:r>
      <w:r w:rsidR="000C00CB" w:rsidRPr="00E71D42">
        <w:rPr>
          <w:spacing w:val="1"/>
          <w:sz w:val="22"/>
          <w:szCs w:val="22"/>
        </w:rPr>
        <w:t xml:space="preserve"> и подписания Сторонами Акта приема-передачи отходов, отходы Заказчика переходят в собственность Исполнителя</w:t>
      </w:r>
      <w:r w:rsidR="000C00CB" w:rsidRPr="00E71D42">
        <w:rPr>
          <w:sz w:val="22"/>
          <w:szCs w:val="22"/>
        </w:rPr>
        <w:t>.</w:t>
      </w:r>
    </w:p>
    <w:p w:rsidR="000C00CB" w:rsidRPr="00E71D42" w:rsidRDefault="0069790B" w:rsidP="008C592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3.15. </w:t>
      </w:r>
      <w:r w:rsidR="000C00CB" w:rsidRPr="00E71D42">
        <w:rPr>
          <w:sz w:val="22"/>
          <w:szCs w:val="22"/>
        </w:rPr>
        <w:t>При оформлении Акта приема-передачи отходов представитель Исполнителя подписывает его лично и заверяет печатью при наличии на это полномочий, либо подписывает Акт на основании доверенности. При отсутствии доверенности представитель Исполнителя получает по два экземпляра Акта и обязуется в пятидневный срок вернуть один экземпляр подписанного и заверенного печатью Акта Заказчику. Переданные факсимильным способом акты или доверенность имеют юридическую силу и считаются оригиналами. Последующее представление оригиналов Актов обязательно.</w:t>
      </w:r>
    </w:p>
    <w:p w:rsidR="000C00CB" w:rsidRPr="0069790B" w:rsidRDefault="0069790B" w:rsidP="008C5926">
      <w:pPr>
        <w:pStyle w:val="ac"/>
        <w:spacing w:after="0"/>
        <w:ind w:firstLine="567"/>
        <w:jc w:val="both"/>
        <w:rPr>
          <w:b/>
          <w:sz w:val="22"/>
          <w:szCs w:val="22"/>
        </w:rPr>
      </w:pPr>
      <w:r w:rsidRPr="0069790B">
        <w:rPr>
          <w:b/>
          <w:sz w:val="22"/>
          <w:szCs w:val="22"/>
        </w:rPr>
        <w:t xml:space="preserve">3.16. </w:t>
      </w:r>
      <w:r w:rsidR="000C00CB" w:rsidRPr="0069790B">
        <w:rPr>
          <w:b/>
          <w:sz w:val="22"/>
          <w:szCs w:val="22"/>
        </w:rPr>
        <w:t xml:space="preserve">Заказчик при </w:t>
      </w:r>
      <w:r w:rsidRPr="0069790B">
        <w:rPr>
          <w:b/>
          <w:sz w:val="22"/>
          <w:szCs w:val="22"/>
        </w:rPr>
        <w:t>ввозе</w:t>
      </w:r>
      <w:r w:rsidR="000C00CB" w:rsidRPr="0069790B">
        <w:rPr>
          <w:b/>
          <w:sz w:val="22"/>
          <w:szCs w:val="22"/>
        </w:rPr>
        <w:t xml:space="preserve"> отходов</w:t>
      </w:r>
      <w:r w:rsidRPr="0069790B">
        <w:rPr>
          <w:b/>
          <w:sz w:val="22"/>
          <w:szCs w:val="22"/>
        </w:rPr>
        <w:t xml:space="preserve"> на полигон</w:t>
      </w:r>
      <w:r w:rsidR="000C00CB" w:rsidRPr="0069790B">
        <w:rPr>
          <w:b/>
          <w:sz w:val="22"/>
          <w:szCs w:val="22"/>
        </w:rPr>
        <w:t xml:space="preserve"> обязан предоставить Исполнителю все необходимые сопроводительные документы, оформленные в соответствии с законодательством РФ, а именно копии паспортов опасных отходов</w:t>
      </w:r>
      <w:r w:rsidRPr="0069790B">
        <w:rPr>
          <w:b/>
          <w:sz w:val="22"/>
          <w:szCs w:val="22"/>
        </w:rPr>
        <w:t xml:space="preserve"> (на отходы 4 класса опасности) и/или копии лабораторных исследований (на отходы 5 класса опасности)</w:t>
      </w:r>
      <w:r w:rsidR="000C00CB" w:rsidRPr="0069790B">
        <w:rPr>
          <w:b/>
          <w:sz w:val="22"/>
          <w:szCs w:val="22"/>
        </w:rPr>
        <w:t>, Акт приема-передачи отходов</w:t>
      </w:r>
      <w:r w:rsidRPr="0069790B">
        <w:rPr>
          <w:b/>
          <w:sz w:val="22"/>
          <w:szCs w:val="22"/>
        </w:rPr>
        <w:t xml:space="preserve"> и</w:t>
      </w:r>
      <w:r w:rsidR="000C00CB" w:rsidRPr="0069790B">
        <w:rPr>
          <w:b/>
          <w:sz w:val="22"/>
          <w:szCs w:val="22"/>
        </w:rPr>
        <w:t xml:space="preserve"> товарно-транспортные накладные</w:t>
      </w:r>
      <w:r w:rsidRPr="0069790B">
        <w:rPr>
          <w:b/>
          <w:sz w:val="22"/>
          <w:szCs w:val="22"/>
        </w:rPr>
        <w:t xml:space="preserve"> (при передаче на утилизацию)</w:t>
      </w:r>
      <w:r w:rsidR="000C00CB" w:rsidRPr="0069790B">
        <w:rPr>
          <w:b/>
          <w:sz w:val="22"/>
          <w:szCs w:val="22"/>
        </w:rPr>
        <w:t xml:space="preserve">. В случае обнаружения при приеме </w:t>
      </w:r>
      <w:r w:rsidRPr="0069790B">
        <w:rPr>
          <w:b/>
          <w:sz w:val="22"/>
          <w:szCs w:val="22"/>
        </w:rPr>
        <w:t xml:space="preserve">отходов </w:t>
      </w:r>
      <w:r w:rsidR="000C00CB" w:rsidRPr="0069790B">
        <w:rPr>
          <w:b/>
          <w:sz w:val="22"/>
          <w:szCs w:val="22"/>
        </w:rPr>
        <w:t>неправильно оформленных, равно как и отсутствующих сопроводительных документов, Исполнитель вправе отказаться от приема данных отходов, что отражается в Акте.</w:t>
      </w:r>
    </w:p>
    <w:p w:rsidR="000C00CB" w:rsidRPr="00E71D42" w:rsidRDefault="00763A3B" w:rsidP="008C592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3.17. </w:t>
      </w:r>
      <w:r w:rsidR="000C00CB" w:rsidRPr="00E71D42">
        <w:rPr>
          <w:sz w:val="22"/>
          <w:szCs w:val="22"/>
        </w:rPr>
        <w:t xml:space="preserve">На месте </w:t>
      </w:r>
      <w:r>
        <w:rPr>
          <w:sz w:val="22"/>
          <w:szCs w:val="22"/>
        </w:rPr>
        <w:t>приёма</w:t>
      </w:r>
      <w:r w:rsidR="000C00CB" w:rsidRPr="00E71D42">
        <w:rPr>
          <w:sz w:val="22"/>
          <w:szCs w:val="22"/>
        </w:rPr>
        <w:t xml:space="preserve"> отходов</w:t>
      </w:r>
      <w:r>
        <w:rPr>
          <w:sz w:val="22"/>
          <w:szCs w:val="22"/>
        </w:rPr>
        <w:t xml:space="preserve"> на полигон</w:t>
      </w:r>
      <w:r w:rsidR="000C00CB" w:rsidRPr="00E71D42">
        <w:rPr>
          <w:sz w:val="22"/>
          <w:szCs w:val="22"/>
        </w:rPr>
        <w:t xml:space="preserve"> Исполнитель производит проверку поступивших отходов на соответствие данным пакета сопроводительных документов. </w:t>
      </w:r>
    </w:p>
    <w:p w:rsidR="000C00CB" w:rsidRPr="00E71D42" w:rsidRDefault="008D69BB" w:rsidP="008C592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3.18. </w:t>
      </w:r>
      <w:r w:rsidR="000C00CB" w:rsidRPr="00752B3D">
        <w:rPr>
          <w:sz w:val="22"/>
          <w:szCs w:val="22"/>
        </w:rPr>
        <w:t>В случае выявления при визуальном осмотре отходов несоответствия данным, заявленным в паспорте опасного отхода, Исполнитель ставит в</w:t>
      </w:r>
      <w:r w:rsidR="000C00CB" w:rsidRPr="00E71D42">
        <w:rPr>
          <w:sz w:val="22"/>
          <w:szCs w:val="22"/>
        </w:rPr>
        <w:t xml:space="preserve"> известность Заказчика (направляет телефонограмму в адрес Заказчика) об отборе пробы, с составлением соответствующего Акта (Заказчик обязан подписать Акт в течение 24 часов с момента получения от Исполнителя телефонограммы. По истечении 24 часов Акт считается согласованным с Заказчиком, подписывается  Исполнителем в одностороннем порядке и имеет юридическую силу). Проба отправляется в аккредитованные организации для независимого анализа. Расходы по транспортировке и независимому анализу пробы ложатся: в случае подтверждения данных паспорта опасного отхода на Исполнителя, в противном случае – на Заказчика.</w:t>
      </w:r>
    </w:p>
    <w:p w:rsidR="000C00CB" w:rsidRPr="00E71D42" w:rsidRDefault="000C00CB" w:rsidP="008C5926">
      <w:pPr>
        <w:pStyle w:val="1"/>
        <w:ind w:firstLine="567"/>
        <w:rPr>
          <w:sz w:val="22"/>
          <w:szCs w:val="22"/>
        </w:rPr>
      </w:pPr>
      <w:r w:rsidRPr="00E71D42">
        <w:rPr>
          <w:sz w:val="22"/>
          <w:szCs w:val="22"/>
        </w:rPr>
        <w:t>3.</w:t>
      </w:r>
      <w:r w:rsidR="008D69BB">
        <w:rPr>
          <w:sz w:val="22"/>
          <w:szCs w:val="22"/>
        </w:rPr>
        <w:t>19</w:t>
      </w:r>
      <w:r w:rsidRPr="00E71D42">
        <w:rPr>
          <w:sz w:val="22"/>
          <w:szCs w:val="22"/>
        </w:rPr>
        <w:t xml:space="preserve">. В случае обнаружения по результатам анализа пробы в </w:t>
      </w:r>
      <w:r w:rsidR="008D69BB">
        <w:rPr>
          <w:sz w:val="22"/>
          <w:szCs w:val="22"/>
        </w:rPr>
        <w:t>переданных</w:t>
      </w:r>
      <w:r w:rsidRPr="00E71D42">
        <w:rPr>
          <w:sz w:val="22"/>
          <w:szCs w:val="22"/>
        </w:rPr>
        <w:t xml:space="preserve"> отходах компонентов, не соответствующих заявленным данным паспорт</w:t>
      </w:r>
      <w:r w:rsidR="008D69BB">
        <w:rPr>
          <w:sz w:val="22"/>
          <w:szCs w:val="22"/>
        </w:rPr>
        <w:t>а</w:t>
      </w:r>
      <w:r w:rsidRPr="00E71D42">
        <w:rPr>
          <w:sz w:val="22"/>
          <w:szCs w:val="22"/>
        </w:rPr>
        <w:t xml:space="preserve"> опасного отхода, Исполнитель имеет право отказать Заказчику в </w:t>
      </w:r>
      <w:r w:rsidR="008D69BB">
        <w:rPr>
          <w:sz w:val="22"/>
          <w:szCs w:val="22"/>
        </w:rPr>
        <w:t>размещении и/или утилизации</w:t>
      </w:r>
      <w:r w:rsidRPr="00E71D42">
        <w:rPr>
          <w:sz w:val="22"/>
          <w:szCs w:val="22"/>
        </w:rPr>
        <w:t xml:space="preserve"> отходов (отходы отправляются в адрес Заказчика с последующей оплатой им услуг автотранспорта Исполнителя в соответствии с тарифами), либо осуществить перерасчет стоимости услуг по наивысшему классу опасности</w:t>
      </w:r>
      <w:r w:rsidR="000C6CF0">
        <w:rPr>
          <w:sz w:val="22"/>
          <w:szCs w:val="22"/>
        </w:rPr>
        <w:t>, исходя из сложившейся на рынке цены услуг для соответствующего вида отходов</w:t>
      </w:r>
      <w:r w:rsidRPr="00E71D42">
        <w:rPr>
          <w:sz w:val="22"/>
          <w:szCs w:val="22"/>
        </w:rPr>
        <w:t>.</w:t>
      </w:r>
    </w:p>
    <w:p w:rsidR="000C00CB" w:rsidRPr="00E71D42" w:rsidRDefault="000C00CB" w:rsidP="008C5926">
      <w:pPr>
        <w:pStyle w:val="ac"/>
        <w:spacing w:after="0"/>
        <w:ind w:firstLine="567"/>
        <w:jc w:val="both"/>
        <w:rPr>
          <w:sz w:val="22"/>
          <w:szCs w:val="22"/>
        </w:rPr>
      </w:pPr>
      <w:r w:rsidRPr="00E71D42">
        <w:rPr>
          <w:sz w:val="22"/>
          <w:szCs w:val="22"/>
        </w:rPr>
        <w:t>3.</w:t>
      </w:r>
      <w:r w:rsidR="000C6CF0">
        <w:rPr>
          <w:sz w:val="22"/>
          <w:szCs w:val="22"/>
        </w:rPr>
        <w:t>20</w:t>
      </w:r>
      <w:r w:rsidRPr="00E71D42">
        <w:rPr>
          <w:sz w:val="22"/>
          <w:szCs w:val="22"/>
        </w:rPr>
        <w:t xml:space="preserve">. В случае привлечения Исполнителя к административной, гражданской и иной ответственности, в связи с неисполнением настоящего Договора Заказчиком, Заказчик обязуется возместить Исполнителю причинённый вред (ущерб). </w:t>
      </w:r>
    </w:p>
    <w:p w:rsidR="007F37FC" w:rsidRDefault="007F37FC" w:rsidP="007F37FC">
      <w:pPr>
        <w:shd w:val="clear" w:color="auto" w:fill="FFFFFF"/>
        <w:ind w:right="10"/>
        <w:outlineLvl w:val="0"/>
        <w:rPr>
          <w:b/>
          <w:bCs/>
          <w:color w:val="000000"/>
          <w:spacing w:val="1"/>
          <w:sz w:val="22"/>
          <w:szCs w:val="22"/>
        </w:rPr>
      </w:pPr>
    </w:p>
    <w:p w:rsidR="00A158D2" w:rsidRPr="00111082" w:rsidRDefault="00A158D2" w:rsidP="00B75A0C">
      <w:pPr>
        <w:numPr>
          <w:ilvl w:val="0"/>
          <w:numId w:val="26"/>
        </w:numPr>
        <w:shd w:val="clear" w:color="auto" w:fill="FFFFFF"/>
        <w:ind w:right="10"/>
        <w:jc w:val="center"/>
        <w:outlineLvl w:val="0"/>
        <w:rPr>
          <w:b/>
          <w:bCs/>
          <w:color w:val="000000"/>
          <w:spacing w:val="1"/>
          <w:sz w:val="22"/>
          <w:szCs w:val="22"/>
        </w:rPr>
      </w:pPr>
      <w:r w:rsidRPr="00111082">
        <w:rPr>
          <w:b/>
          <w:bCs/>
          <w:color w:val="000000"/>
          <w:spacing w:val="1"/>
          <w:sz w:val="22"/>
          <w:szCs w:val="22"/>
        </w:rPr>
        <w:t xml:space="preserve">ЦЕНА </w:t>
      </w:r>
      <w:r w:rsidR="00A3132B" w:rsidRPr="00111082">
        <w:rPr>
          <w:b/>
          <w:bCs/>
          <w:color w:val="000000"/>
          <w:spacing w:val="1"/>
          <w:sz w:val="22"/>
          <w:szCs w:val="22"/>
        </w:rPr>
        <w:t>ДОГОВОРА</w:t>
      </w:r>
      <w:r w:rsidR="005A5CD8" w:rsidRPr="00111082">
        <w:rPr>
          <w:b/>
          <w:bCs/>
          <w:color w:val="000000"/>
          <w:spacing w:val="1"/>
          <w:sz w:val="22"/>
          <w:szCs w:val="22"/>
        </w:rPr>
        <w:t>, ПОРЯДОК РАСЧЁТОВ</w:t>
      </w:r>
      <w:r w:rsidR="00837EC6" w:rsidRPr="00111082">
        <w:rPr>
          <w:b/>
          <w:bCs/>
          <w:color w:val="000000"/>
          <w:spacing w:val="1"/>
          <w:sz w:val="22"/>
          <w:szCs w:val="22"/>
        </w:rPr>
        <w:t xml:space="preserve"> И ОТВЕТСТВЕННОСТЬ СТОРОН</w:t>
      </w:r>
    </w:p>
    <w:p w:rsidR="00B75A0C" w:rsidRPr="00111082" w:rsidRDefault="00B75A0C" w:rsidP="00B75A0C">
      <w:pPr>
        <w:shd w:val="clear" w:color="auto" w:fill="FFFFFF"/>
        <w:ind w:right="10"/>
        <w:jc w:val="center"/>
        <w:outlineLvl w:val="0"/>
        <w:rPr>
          <w:b/>
          <w:bCs/>
          <w:color w:val="000000"/>
          <w:spacing w:val="1"/>
          <w:sz w:val="22"/>
          <w:szCs w:val="22"/>
        </w:rPr>
      </w:pPr>
    </w:p>
    <w:p w:rsidR="00A42465" w:rsidRPr="00493B65" w:rsidRDefault="00A42465" w:rsidP="00A42465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5F75F3">
        <w:rPr>
          <w:sz w:val="22"/>
          <w:szCs w:val="22"/>
        </w:rPr>
        <w:t>Заказчик</w:t>
      </w:r>
      <w:r w:rsidRPr="00D754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обязан </w:t>
      </w:r>
      <w:r w:rsidRPr="00D7540A">
        <w:rPr>
          <w:sz w:val="22"/>
          <w:szCs w:val="22"/>
        </w:rPr>
        <w:t>самостоятельно получ</w:t>
      </w:r>
      <w:r>
        <w:rPr>
          <w:sz w:val="22"/>
          <w:szCs w:val="22"/>
        </w:rPr>
        <w:t>ить</w:t>
      </w:r>
      <w:r w:rsidRPr="00D7540A">
        <w:rPr>
          <w:sz w:val="22"/>
          <w:szCs w:val="22"/>
        </w:rPr>
        <w:t xml:space="preserve"> у </w:t>
      </w:r>
      <w:r w:rsidR="005F75F3">
        <w:rPr>
          <w:sz w:val="22"/>
          <w:szCs w:val="22"/>
        </w:rPr>
        <w:t>Исполнителя</w:t>
      </w:r>
      <w:r w:rsidRPr="00D7540A">
        <w:rPr>
          <w:sz w:val="22"/>
          <w:szCs w:val="22"/>
        </w:rPr>
        <w:t xml:space="preserve"> акт оказанных услуг до 5</w:t>
      </w:r>
      <w:r w:rsidRPr="00493B65">
        <w:rPr>
          <w:sz w:val="22"/>
          <w:szCs w:val="22"/>
        </w:rPr>
        <w:t xml:space="preserve"> (пятого) числа месяца,</w:t>
      </w:r>
      <w:r>
        <w:rPr>
          <w:sz w:val="22"/>
          <w:szCs w:val="22"/>
        </w:rPr>
        <w:t xml:space="preserve"> </w:t>
      </w:r>
      <w:r w:rsidRPr="00493B65">
        <w:rPr>
          <w:sz w:val="22"/>
          <w:szCs w:val="22"/>
        </w:rPr>
        <w:t>следующего за отч</w:t>
      </w:r>
      <w:r>
        <w:rPr>
          <w:sz w:val="22"/>
          <w:szCs w:val="22"/>
        </w:rPr>
        <w:t>ё</w:t>
      </w:r>
      <w:r w:rsidRPr="00493B65">
        <w:rPr>
          <w:sz w:val="22"/>
          <w:szCs w:val="22"/>
        </w:rPr>
        <w:t>тным,</w:t>
      </w:r>
      <w:r>
        <w:rPr>
          <w:sz w:val="22"/>
          <w:szCs w:val="22"/>
        </w:rPr>
        <w:t xml:space="preserve"> в офисе </w:t>
      </w:r>
      <w:r w:rsidR="005F75F3">
        <w:rPr>
          <w:sz w:val="22"/>
          <w:szCs w:val="22"/>
        </w:rPr>
        <w:t>Исполнителя</w:t>
      </w:r>
      <w:r>
        <w:rPr>
          <w:sz w:val="22"/>
          <w:szCs w:val="22"/>
        </w:rPr>
        <w:t xml:space="preserve"> по адресу: </w:t>
      </w:r>
      <w:r w:rsidR="00A57E4E">
        <w:rPr>
          <w:sz w:val="22"/>
          <w:szCs w:val="22"/>
        </w:rPr>
        <w:t>Ульяновская область, г. Ульяновск, пер. Комсомольский, д. 22, помещение 44</w:t>
      </w:r>
      <w:r>
        <w:rPr>
          <w:sz w:val="22"/>
          <w:szCs w:val="22"/>
        </w:rPr>
        <w:t xml:space="preserve">, </w:t>
      </w:r>
      <w:r w:rsidRPr="00493B65">
        <w:rPr>
          <w:sz w:val="22"/>
          <w:szCs w:val="22"/>
        </w:rPr>
        <w:t>и до 10 (десятого) числа месяца,</w:t>
      </w:r>
      <w:r>
        <w:rPr>
          <w:sz w:val="22"/>
          <w:szCs w:val="22"/>
        </w:rPr>
        <w:t xml:space="preserve"> </w:t>
      </w:r>
      <w:r w:rsidRPr="00493B65">
        <w:rPr>
          <w:sz w:val="22"/>
          <w:szCs w:val="22"/>
        </w:rPr>
        <w:t>следующего за отч</w:t>
      </w:r>
      <w:r>
        <w:rPr>
          <w:sz w:val="22"/>
          <w:szCs w:val="22"/>
        </w:rPr>
        <w:t>ё</w:t>
      </w:r>
      <w:r w:rsidRPr="00493B65">
        <w:rPr>
          <w:sz w:val="22"/>
          <w:szCs w:val="22"/>
        </w:rPr>
        <w:t xml:space="preserve">тным, </w:t>
      </w:r>
      <w:r>
        <w:rPr>
          <w:sz w:val="22"/>
          <w:szCs w:val="22"/>
        </w:rPr>
        <w:t xml:space="preserve">вернуть </w:t>
      </w:r>
      <w:r w:rsidRPr="00493B65">
        <w:rPr>
          <w:sz w:val="22"/>
          <w:szCs w:val="22"/>
        </w:rPr>
        <w:t>надлежаще оформленный со своей стороны акт оказанных услуг</w:t>
      </w:r>
      <w:r>
        <w:rPr>
          <w:sz w:val="22"/>
          <w:szCs w:val="22"/>
        </w:rPr>
        <w:t xml:space="preserve"> </w:t>
      </w:r>
      <w:r w:rsidRPr="00493B65">
        <w:rPr>
          <w:sz w:val="22"/>
          <w:szCs w:val="22"/>
        </w:rPr>
        <w:t>Региональному оператору, либо предостав</w:t>
      </w:r>
      <w:r>
        <w:rPr>
          <w:sz w:val="22"/>
          <w:szCs w:val="22"/>
        </w:rPr>
        <w:t>и</w:t>
      </w:r>
      <w:r w:rsidRPr="00493B65">
        <w:rPr>
          <w:sz w:val="22"/>
          <w:szCs w:val="22"/>
        </w:rPr>
        <w:t>т</w:t>
      </w:r>
      <w:r>
        <w:rPr>
          <w:sz w:val="22"/>
          <w:szCs w:val="22"/>
        </w:rPr>
        <w:t>ь</w:t>
      </w:r>
      <w:r w:rsidRPr="00493B65">
        <w:rPr>
          <w:sz w:val="22"/>
          <w:szCs w:val="22"/>
        </w:rPr>
        <w:t xml:space="preserve"> мотивированный письменный отказ от его подписания.</w:t>
      </w:r>
    </w:p>
    <w:p w:rsidR="00A42465" w:rsidRDefault="00A42465" w:rsidP="00A42465">
      <w:pPr>
        <w:widowControl/>
        <w:ind w:firstLine="567"/>
        <w:jc w:val="both"/>
        <w:rPr>
          <w:sz w:val="22"/>
          <w:szCs w:val="22"/>
        </w:rPr>
      </w:pPr>
      <w:r w:rsidRPr="00493B65">
        <w:rPr>
          <w:sz w:val="22"/>
          <w:szCs w:val="22"/>
        </w:rPr>
        <w:t>В случае, если в течение срока, указанного в данном пункте настоящего договора, акт оказанных услуг не будет подписан</w:t>
      </w:r>
      <w:r>
        <w:rPr>
          <w:sz w:val="22"/>
          <w:szCs w:val="22"/>
        </w:rPr>
        <w:t xml:space="preserve"> </w:t>
      </w:r>
      <w:r w:rsidR="0037653D">
        <w:rPr>
          <w:sz w:val="22"/>
          <w:szCs w:val="22"/>
        </w:rPr>
        <w:t>Заказчиком</w:t>
      </w:r>
      <w:r w:rsidRPr="00493B65">
        <w:rPr>
          <w:sz w:val="22"/>
          <w:szCs w:val="22"/>
        </w:rPr>
        <w:t xml:space="preserve"> и </w:t>
      </w:r>
      <w:r w:rsidR="005F75F3">
        <w:rPr>
          <w:sz w:val="22"/>
          <w:szCs w:val="22"/>
        </w:rPr>
        <w:t>Заказчик</w:t>
      </w:r>
      <w:r w:rsidRPr="00493B65">
        <w:rPr>
          <w:sz w:val="22"/>
          <w:szCs w:val="22"/>
        </w:rPr>
        <w:t xml:space="preserve"> не представит в письменной форме мотивированный отказ от его подписания, услуги</w:t>
      </w:r>
      <w:r>
        <w:rPr>
          <w:sz w:val="22"/>
          <w:szCs w:val="22"/>
        </w:rPr>
        <w:t xml:space="preserve"> </w:t>
      </w:r>
      <w:r w:rsidRPr="00493B65">
        <w:rPr>
          <w:sz w:val="22"/>
          <w:szCs w:val="22"/>
        </w:rPr>
        <w:t>считаются оказанными</w:t>
      </w:r>
      <w:r>
        <w:rPr>
          <w:sz w:val="22"/>
          <w:szCs w:val="22"/>
        </w:rPr>
        <w:t>, принятыми без замечаний</w:t>
      </w:r>
      <w:r w:rsidRPr="00493B65">
        <w:rPr>
          <w:sz w:val="22"/>
          <w:szCs w:val="22"/>
        </w:rPr>
        <w:t xml:space="preserve"> и подлежат оплате </w:t>
      </w:r>
      <w:r w:rsidR="0037653D">
        <w:rPr>
          <w:sz w:val="22"/>
          <w:szCs w:val="22"/>
        </w:rPr>
        <w:t>Заказчиком</w:t>
      </w:r>
      <w:r w:rsidRPr="00493B65">
        <w:rPr>
          <w:sz w:val="22"/>
          <w:szCs w:val="22"/>
        </w:rPr>
        <w:t xml:space="preserve"> в полном объеме.</w:t>
      </w:r>
    </w:p>
    <w:p w:rsidR="00A42465" w:rsidRDefault="005F75F3" w:rsidP="00A42465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A42465" w:rsidRPr="00493B65">
        <w:rPr>
          <w:sz w:val="22"/>
          <w:szCs w:val="22"/>
        </w:rPr>
        <w:t xml:space="preserve"> вправе самостоятельно направлять акт оказанных услуг в адрес </w:t>
      </w:r>
      <w:r w:rsidR="0037653D">
        <w:rPr>
          <w:sz w:val="22"/>
          <w:szCs w:val="22"/>
        </w:rPr>
        <w:t>Заказчика</w:t>
      </w:r>
      <w:r w:rsidR="00A42465" w:rsidRPr="00493B65">
        <w:rPr>
          <w:sz w:val="22"/>
          <w:szCs w:val="22"/>
        </w:rPr>
        <w:t>.</w:t>
      </w:r>
    </w:p>
    <w:p w:rsidR="00A42465" w:rsidRDefault="00A42465" w:rsidP="00A42465">
      <w:pPr>
        <w:widowControl/>
        <w:ind w:firstLine="567"/>
        <w:jc w:val="both"/>
        <w:rPr>
          <w:color w:val="000000"/>
          <w:spacing w:val="2"/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8201FB" w:rsidRPr="00111082">
        <w:rPr>
          <w:color w:val="000000"/>
          <w:spacing w:val="2"/>
          <w:sz w:val="22"/>
          <w:szCs w:val="22"/>
        </w:rPr>
        <w:t xml:space="preserve">Заказчик обязан оплатить </w:t>
      </w:r>
      <w:r w:rsidR="00EE0D66">
        <w:rPr>
          <w:color w:val="000000"/>
          <w:spacing w:val="2"/>
          <w:sz w:val="22"/>
          <w:szCs w:val="22"/>
        </w:rPr>
        <w:t>оказанные услуги</w:t>
      </w:r>
      <w:r w:rsidR="008201FB" w:rsidRPr="00111082">
        <w:rPr>
          <w:color w:val="000000"/>
          <w:spacing w:val="2"/>
          <w:sz w:val="22"/>
          <w:szCs w:val="22"/>
        </w:rPr>
        <w:t xml:space="preserve"> не позднее </w:t>
      </w:r>
      <w:r w:rsidR="00F803DE" w:rsidRPr="00111082">
        <w:rPr>
          <w:color w:val="000000"/>
          <w:spacing w:val="2"/>
          <w:sz w:val="22"/>
          <w:szCs w:val="22"/>
        </w:rPr>
        <w:t>1</w:t>
      </w:r>
      <w:r>
        <w:rPr>
          <w:color w:val="000000"/>
          <w:spacing w:val="2"/>
          <w:sz w:val="22"/>
          <w:szCs w:val="22"/>
        </w:rPr>
        <w:t>0</w:t>
      </w:r>
      <w:r w:rsidR="008201FB" w:rsidRPr="00111082">
        <w:rPr>
          <w:color w:val="000000"/>
          <w:spacing w:val="2"/>
          <w:sz w:val="22"/>
          <w:szCs w:val="22"/>
        </w:rPr>
        <w:t xml:space="preserve"> (</w:t>
      </w:r>
      <w:r>
        <w:rPr>
          <w:color w:val="000000"/>
          <w:spacing w:val="2"/>
          <w:sz w:val="22"/>
          <w:szCs w:val="22"/>
        </w:rPr>
        <w:t>десятого</w:t>
      </w:r>
      <w:r w:rsidR="008201FB" w:rsidRPr="00111082">
        <w:rPr>
          <w:color w:val="000000"/>
          <w:spacing w:val="2"/>
          <w:sz w:val="22"/>
          <w:szCs w:val="22"/>
        </w:rPr>
        <w:t>) числа месяца, следующего за расчетным, путём перечисления денежных средств на расчетный счёт Исполнителя.</w:t>
      </w:r>
      <w:r w:rsidR="002F0636" w:rsidRPr="00111082">
        <w:rPr>
          <w:color w:val="000000"/>
          <w:spacing w:val="2"/>
          <w:sz w:val="22"/>
          <w:szCs w:val="22"/>
        </w:rPr>
        <w:t xml:space="preserve"> Моментом оплаты по договору является момент поступления денежных средств на расчётный счёт Исполнителя.</w:t>
      </w:r>
    </w:p>
    <w:p w:rsidR="00EE0D66" w:rsidRDefault="00A42465" w:rsidP="00454B88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4.3.</w:t>
      </w:r>
      <w:r w:rsidR="00672F5D">
        <w:rPr>
          <w:color w:val="000000"/>
          <w:spacing w:val="2"/>
          <w:sz w:val="22"/>
          <w:szCs w:val="22"/>
        </w:rPr>
        <w:t xml:space="preserve"> </w:t>
      </w:r>
      <w:r w:rsidR="00DA3E18" w:rsidRPr="00D562FB">
        <w:rPr>
          <w:b/>
          <w:color w:val="000000"/>
          <w:spacing w:val="-3"/>
          <w:sz w:val="22"/>
          <w:szCs w:val="22"/>
        </w:rPr>
        <w:t xml:space="preserve">Размер платы </w:t>
      </w:r>
      <w:r w:rsidR="00EE0D66">
        <w:rPr>
          <w:b/>
          <w:color w:val="000000"/>
          <w:spacing w:val="-3"/>
          <w:sz w:val="22"/>
          <w:szCs w:val="22"/>
        </w:rPr>
        <w:t>за</w:t>
      </w:r>
      <w:r w:rsidR="00DA3E18" w:rsidRPr="00D562FB">
        <w:rPr>
          <w:b/>
          <w:color w:val="000000"/>
          <w:spacing w:val="-3"/>
          <w:sz w:val="22"/>
          <w:szCs w:val="22"/>
        </w:rPr>
        <w:t xml:space="preserve"> </w:t>
      </w:r>
      <w:r w:rsidR="00DA3E18" w:rsidRPr="00D562FB">
        <w:rPr>
          <w:b/>
          <w:sz w:val="22"/>
          <w:szCs w:val="22"/>
        </w:rPr>
        <w:t>размещение</w:t>
      </w:r>
      <w:r w:rsidR="00C66601">
        <w:rPr>
          <w:b/>
          <w:sz w:val="22"/>
          <w:szCs w:val="22"/>
        </w:rPr>
        <w:t xml:space="preserve"> и/или утилизацию</w:t>
      </w:r>
      <w:r w:rsidR="00DA3E18" w:rsidRPr="00D562FB">
        <w:rPr>
          <w:b/>
          <w:sz w:val="22"/>
          <w:szCs w:val="22"/>
        </w:rPr>
        <w:t xml:space="preserve"> отходов производства и потребления 4-5</w:t>
      </w:r>
      <w:r w:rsidR="00FA1F3C" w:rsidRPr="00D562FB">
        <w:rPr>
          <w:b/>
          <w:sz w:val="22"/>
          <w:szCs w:val="22"/>
        </w:rPr>
        <w:t xml:space="preserve"> классов опасности</w:t>
      </w:r>
      <w:r w:rsidR="00C66601">
        <w:rPr>
          <w:b/>
          <w:sz w:val="22"/>
          <w:szCs w:val="22"/>
        </w:rPr>
        <w:t>, указанных в приложении № 1 к настоящему Договору,</w:t>
      </w:r>
      <w:r w:rsidR="00DA3E18" w:rsidRPr="00D562FB">
        <w:rPr>
          <w:b/>
          <w:sz w:val="22"/>
          <w:szCs w:val="22"/>
        </w:rPr>
        <w:t xml:space="preserve"> составляет в период:</w:t>
      </w:r>
    </w:p>
    <w:p w:rsidR="00454B88" w:rsidRDefault="00454B88" w:rsidP="00454B88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с 01.0</w:t>
      </w:r>
      <w:r w:rsidR="00F9676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.20</w:t>
      </w:r>
      <w:r w:rsidR="00F96769">
        <w:rPr>
          <w:b/>
          <w:sz w:val="22"/>
          <w:szCs w:val="22"/>
        </w:rPr>
        <w:t>2</w:t>
      </w:r>
      <w:r w:rsidR="00C6660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по 31.12.20</w:t>
      </w:r>
      <w:r w:rsidR="00F96769">
        <w:rPr>
          <w:b/>
          <w:sz w:val="22"/>
          <w:szCs w:val="22"/>
        </w:rPr>
        <w:t>2</w:t>
      </w:r>
      <w:r w:rsidR="00C6660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– </w:t>
      </w:r>
      <w:r w:rsidR="00C66601">
        <w:rPr>
          <w:b/>
          <w:sz w:val="22"/>
          <w:szCs w:val="22"/>
        </w:rPr>
        <w:t>___</w:t>
      </w:r>
      <w:r w:rsidR="00EE0D66">
        <w:rPr>
          <w:b/>
          <w:sz w:val="22"/>
          <w:szCs w:val="22"/>
        </w:rPr>
        <w:t xml:space="preserve"> (</w:t>
      </w:r>
      <w:r w:rsidR="00C66601">
        <w:rPr>
          <w:b/>
          <w:sz w:val="22"/>
          <w:szCs w:val="22"/>
        </w:rPr>
        <w:t>_________________</w:t>
      </w:r>
      <w:r w:rsidR="00EE0D66">
        <w:rPr>
          <w:b/>
          <w:sz w:val="22"/>
          <w:szCs w:val="22"/>
        </w:rPr>
        <w:t>) рубл</w:t>
      </w:r>
      <w:r w:rsidR="00A30D76">
        <w:rPr>
          <w:b/>
          <w:sz w:val="22"/>
          <w:szCs w:val="22"/>
        </w:rPr>
        <w:t>ей</w:t>
      </w:r>
      <w:r w:rsidR="00EE0D6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00 </w:t>
      </w:r>
      <w:r w:rsidR="00EE0D66">
        <w:rPr>
          <w:b/>
          <w:sz w:val="22"/>
          <w:szCs w:val="22"/>
        </w:rPr>
        <w:t>коп</w:t>
      </w:r>
      <w:r>
        <w:rPr>
          <w:b/>
          <w:sz w:val="22"/>
          <w:szCs w:val="22"/>
        </w:rPr>
        <w:t>. за один куб.м. отходов; в том числе НДС 20%</w:t>
      </w:r>
      <w:r w:rsidR="00EE0D66">
        <w:rPr>
          <w:b/>
          <w:sz w:val="22"/>
          <w:szCs w:val="22"/>
        </w:rPr>
        <w:t>.</w:t>
      </w:r>
    </w:p>
    <w:p w:rsidR="00333D52" w:rsidRDefault="00333D52" w:rsidP="00454B88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D562FB">
        <w:rPr>
          <w:b/>
          <w:color w:val="000000"/>
          <w:spacing w:val="-3"/>
          <w:sz w:val="22"/>
          <w:szCs w:val="22"/>
        </w:rPr>
        <w:t xml:space="preserve">Размер платы </w:t>
      </w:r>
      <w:r>
        <w:rPr>
          <w:b/>
          <w:color w:val="000000"/>
          <w:spacing w:val="-3"/>
          <w:sz w:val="22"/>
          <w:szCs w:val="22"/>
        </w:rPr>
        <w:t>за</w:t>
      </w:r>
      <w:r w:rsidRPr="00D562FB">
        <w:rPr>
          <w:b/>
          <w:color w:val="000000"/>
          <w:spacing w:val="-3"/>
          <w:sz w:val="22"/>
          <w:szCs w:val="22"/>
        </w:rPr>
        <w:t xml:space="preserve"> </w:t>
      </w:r>
      <w:r w:rsidRPr="00D562FB">
        <w:rPr>
          <w:b/>
          <w:sz w:val="22"/>
          <w:szCs w:val="22"/>
        </w:rPr>
        <w:t>размещение</w:t>
      </w:r>
      <w:r>
        <w:rPr>
          <w:b/>
          <w:sz w:val="22"/>
          <w:szCs w:val="22"/>
        </w:rPr>
        <w:t xml:space="preserve"> и/или утилизацию</w:t>
      </w:r>
      <w:r w:rsidRPr="00D562FB">
        <w:rPr>
          <w:b/>
          <w:sz w:val="22"/>
          <w:szCs w:val="22"/>
        </w:rPr>
        <w:t xml:space="preserve"> отходов производства и потребления 4-5 классов опасности</w:t>
      </w:r>
      <w:r>
        <w:rPr>
          <w:b/>
          <w:sz w:val="22"/>
          <w:szCs w:val="22"/>
        </w:rPr>
        <w:t>, не указанных в приложении № 1 к настоящему Договору, согласовывается сторонами отдельным соглашением.</w:t>
      </w:r>
    </w:p>
    <w:p w:rsidR="002F7F13" w:rsidRDefault="002F7F13" w:rsidP="002F7F13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B835FA" w:rsidRPr="00D36570">
        <w:rPr>
          <w:color w:val="000000"/>
          <w:sz w:val="22"/>
          <w:szCs w:val="22"/>
        </w:rPr>
        <w:t xml:space="preserve">Размер платы за </w:t>
      </w:r>
      <w:r w:rsidR="00EE0D66">
        <w:rPr>
          <w:color w:val="000000"/>
          <w:sz w:val="22"/>
          <w:szCs w:val="22"/>
        </w:rPr>
        <w:t>услуги</w:t>
      </w:r>
      <w:r w:rsidR="00B835FA" w:rsidRPr="00D36570">
        <w:rPr>
          <w:color w:val="000000"/>
          <w:sz w:val="22"/>
          <w:szCs w:val="22"/>
        </w:rPr>
        <w:t xml:space="preserve"> по </w:t>
      </w:r>
      <w:r w:rsidR="00DF24B6">
        <w:rPr>
          <w:color w:val="000000"/>
          <w:sz w:val="22"/>
          <w:szCs w:val="22"/>
        </w:rPr>
        <w:t>размещению</w:t>
      </w:r>
      <w:r w:rsidR="00B835FA" w:rsidRPr="00D36570">
        <w:rPr>
          <w:color w:val="000000"/>
          <w:sz w:val="22"/>
          <w:szCs w:val="22"/>
        </w:rPr>
        <w:t xml:space="preserve"> отходов может быть изменён </w:t>
      </w:r>
      <w:r w:rsidR="00884BE0">
        <w:rPr>
          <w:color w:val="000000"/>
          <w:sz w:val="22"/>
          <w:szCs w:val="22"/>
        </w:rPr>
        <w:t xml:space="preserve">Исполнителем в одностороннем порядке с уведомлением </w:t>
      </w:r>
      <w:r w:rsidR="00B835FA" w:rsidRPr="00D36570">
        <w:rPr>
          <w:color w:val="000000"/>
          <w:spacing w:val="-1"/>
          <w:sz w:val="22"/>
          <w:szCs w:val="22"/>
        </w:rPr>
        <w:t xml:space="preserve">Заказчика </w:t>
      </w:r>
      <w:r w:rsidR="00884BE0">
        <w:rPr>
          <w:color w:val="000000"/>
          <w:spacing w:val="-1"/>
          <w:sz w:val="22"/>
          <w:szCs w:val="22"/>
        </w:rPr>
        <w:t xml:space="preserve">за </w:t>
      </w:r>
      <w:r w:rsidR="00AC1731">
        <w:rPr>
          <w:color w:val="000000"/>
          <w:spacing w:val="-1"/>
          <w:sz w:val="22"/>
          <w:szCs w:val="22"/>
        </w:rPr>
        <w:t>десять</w:t>
      </w:r>
      <w:r w:rsidR="00884BE0">
        <w:rPr>
          <w:color w:val="000000"/>
          <w:spacing w:val="-1"/>
          <w:sz w:val="22"/>
          <w:szCs w:val="22"/>
        </w:rPr>
        <w:t xml:space="preserve"> дней до дня применения нового размера платы</w:t>
      </w:r>
      <w:r w:rsidR="00B835FA" w:rsidRPr="00D36570">
        <w:rPr>
          <w:color w:val="000000"/>
          <w:spacing w:val="-1"/>
          <w:sz w:val="22"/>
          <w:szCs w:val="22"/>
        </w:rPr>
        <w:t>.</w:t>
      </w:r>
    </w:p>
    <w:p w:rsidR="00B871A3" w:rsidRDefault="002F7F13" w:rsidP="00B871A3">
      <w:pPr>
        <w:shd w:val="clear" w:color="auto" w:fill="FFFFFF"/>
        <w:tabs>
          <w:tab w:val="num" w:pos="360"/>
          <w:tab w:val="left" w:pos="1134"/>
          <w:tab w:val="num" w:pos="1353"/>
        </w:tabs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4.5. </w:t>
      </w:r>
      <w:r w:rsidR="00FF1884" w:rsidRPr="00111082">
        <w:rPr>
          <w:color w:val="000000"/>
          <w:spacing w:val="-1"/>
          <w:sz w:val="22"/>
          <w:szCs w:val="22"/>
        </w:rPr>
        <w:t>В</w:t>
      </w:r>
      <w:r w:rsidR="00334C01" w:rsidRPr="00111082">
        <w:rPr>
          <w:color w:val="000000"/>
          <w:spacing w:val="-1"/>
          <w:sz w:val="22"/>
          <w:szCs w:val="22"/>
        </w:rPr>
        <w:t xml:space="preserve"> случае просрочки платежей, указанных в п.</w:t>
      </w:r>
      <w:r w:rsidR="00150E01" w:rsidRPr="00111082">
        <w:rPr>
          <w:color w:val="000000"/>
          <w:spacing w:val="-1"/>
          <w:sz w:val="22"/>
          <w:szCs w:val="22"/>
        </w:rPr>
        <w:t xml:space="preserve"> </w:t>
      </w:r>
      <w:r w:rsidR="000E59F7" w:rsidRPr="00111082">
        <w:rPr>
          <w:color w:val="000000"/>
          <w:spacing w:val="-1"/>
          <w:sz w:val="22"/>
          <w:szCs w:val="22"/>
        </w:rPr>
        <w:t>4.3.</w:t>
      </w:r>
      <w:r w:rsidR="00334C01" w:rsidRPr="00111082">
        <w:rPr>
          <w:color w:val="000000"/>
          <w:spacing w:val="-1"/>
          <w:sz w:val="22"/>
          <w:szCs w:val="22"/>
        </w:rPr>
        <w:t xml:space="preserve"> </w:t>
      </w:r>
      <w:r w:rsidR="00150E01" w:rsidRPr="00111082">
        <w:rPr>
          <w:color w:val="000000"/>
          <w:spacing w:val="-1"/>
          <w:sz w:val="22"/>
          <w:szCs w:val="22"/>
        </w:rPr>
        <w:t>настоящего</w:t>
      </w:r>
      <w:r w:rsidR="00334C01" w:rsidRPr="00111082">
        <w:rPr>
          <w:color w:val="000000"/>
          <w:spacing w:val="-1"/>
          <w:sz w:val="22"/>
          <w:szCs w:val="22"/>
        </w:rPr>
        <w:t xml:space="preserve"> Договора, </w:t>
      </w:r>
      <w:r w:rsidR="00150E01" w:rsidRPr="00111082">
        <w:rPr>
          <w:color w:val="000000"/>
          <w:spacing w:val="-1"/>
          <w:sz w:val="22"/>
          <w:szCs w:val="22"/>
        </w:rPr>
        <w:t>Заказчик</w:t>
      </w:r>
      <w:r w:rsidR="00334C01" w:rsidRPr="00111082">
        <w:rPr>
          <w:color w:val="000000"/>
          <w:spacing w:val="-1"/>
          <w:sz w:val="22"/>
          <w:szCs w:val="22"/>
        </w:rPr>
        <w:t xml:space="preserve"> выплачивает </w:t>
      </w:r>
      <w:r w:rsidR="00150E01" w:rsidRPr="00111082">
        <w:rPr>
          <w:color w:val="000000"/>
          <w:spacing w:val="-1"/>
          <w:sz w:val="22"/>
          <w:szCs w:val="22"/>
        </w:rPr>
        <w:t>Исполнителю</w:t>
      </w:r>
      <w:r w:rsidR="00334C01" w:rsidRPr="00111082">
        <w:rPr>
          <w:color w:val="000000"/>
          <w:spacing w:val="-1"/>
          <w:sz w:val="22"/>
          <w:szCs w:val="22"/>
        </w:rPr>
        <w:t xml:space="preserve"> пени в размере 1/</w:t>
      </w:r>
      <w:r w:rsidR="00526528">
        <w:rPr>
          <w:color w:val="000000"/>
          <w:spacing w:val="-1"/>
          <w:sz w:val="22"/>
          <w:szCs w:val="22"/>
        </w:rPr>
        <w:t>3</w:t>
      </w:r>
      <w:r w:rsidR="00B11CDB">
        <w:rPr>
          <w:color w:val="000000"/>
          <w:spacing w:val="-1"/>
          <w:sz w:val="22"/>
          <w:szCs w:val="22"/>
        </w:rPr>
        <w:t>0</w:t>
      </w:r>
      <w:r w:rsidR="00334C01" w:rsidRPr="00111082">
        <w:rPr>
          <w:color w:val="000000"/>
          <w:spacing w:val="-1"/>
          <w:sz w:val="22"/>
          <w:szCs w:val="22"/>
        </w:rPr>
        <w:t xml:space="preserve"> </w:t>
      </w:r>
      <w:r w:rsidR="00EE0D66">
        <w:rPr>
          <w:color w:val="000000"/>
          <w:spacing w:val="-1"/>
          <w:sz w:val="22"/>
          <w:szCs w:val="22"/>
        </w:rPr>
        <w:t xml:space="preserve">(одной тридцатой) </w:t>
      </w:r>
      <w:r w:rsidR="00BC27EF">
        <w:rPr>
          <w:color w:val="000000"/>
          <w:spacing w:val="-1"/>
          <w:sz w:val="22"/>
          <w:szCs w:val="22"/>
        </w:rPr>
        <w:t>ключевой ставки Банка России, установленной на момент совершения платежа</w:t>
      </w:r>
      <w:r w:rsidR="00334C01" w:rsidRPr="00111082">
        <w:rPr>
          <w:color w:val="000000"/>
          <w:spacing w:val="-1"/>
          <w:sz w:val="22"/>
          <w:szCs w:val="22"/>
        </w:rPr>
        <w:t xml:space="preserve">, </w:t>
      </w:r>
      <w:r w:rsidR="00DB31E6">
        <w:rPr>
          <w:color w:val="000000"/>
          <w:spacing w:val="-1"/>
          <w:sz w:val="22"/>
          <w:szCs w:val="22"/>
        </w:rPr>
        <w:t xml:space="preserve">от суммы долга </w:t>
      </w:r>
      <w:r w:rsidR="00334C01" w:rsidRPr="00111082">
        <w:rPr>
          <w:color w:val="000000"/>
          <w:spacing w:val="-1"/>
          <w:sz w:val="22"/>
          <w:szCs w:val="22"/>
        </w:rPr>
        <w:t>за каждый день просрочки платежа.</w:t>
      </w:r>
      <w:r w:rsidR="00333D52">
        <w:rPr>
          <w:color w:val="000000"/>
          <w:spacing w:val="-1"/>
          <w:sz w:val="22"/>
          <w:szCs w:val="22"/>
        </w:rPr>
        <w:t xml:space="preserve"> В случае взыскания Исполнителем с Заказчика просроченной задолженности ключевая ставка Банка России определяется на день подачи соответствующего искового заявления (судебного приказа) о взыскании просроченной задолженности. </w:t>
      </w:r>
    </w:p>
    <w:p w:rsidR="00B871A3" w:rsidRDefault="00B871A3" w:rsidP="00B871A3">
      <w:pPr>
        <w:shd w:val="clear" w:color="auto" w:fill="FFFFFF"/>
        <w:tabs>
          <w:tab w:val="num" w:pos="360"/>
          <w:tab w:val="left" w:pos="1134"/>
          <w:tab w:val="num" w:pos="1353"/>
        </w:tabs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4.6. </w:t>
      </w:r>
      <w:r w:rsidR="00117C3B" w:rsidRPr="00111082">
        <w:rPr>
          <w:color w:val="000000"/>
          <w:spacing w:val="-1"/>
          <w:sz w:val="22"/>
          <w:szCs w:val="22"/>
        </w:rPr>
        <w:t xml:space="preserve">В случае задержки Заказчиком внесения платежей, предусмотренных п. </w:t>
      </w:r>
      <w:r>
        <w:rPr>
          <w:color w:val="000000"/>
          <w:spacing w:val="-1"/>
          <w:sz w:val="22"/>
          <w:szCs w:val="22"/>
        </w:rPr>
        <w:t>4.2</w:t>
      </w:r>
      <w:r w:rsidR="000E59F7" w:rsidRPr="00111082">
        <w:rPr>
          <w:color w:val="000000"/>
          <w:spacing w:val="-1"/>
          <w:sz w:val="22"/>
          <w:szCs w:val="22"/>
        </w:rPr>
        <w:t>.</w:t>
      </w:r>
      <w:r w:rsidR="00117C3B" w:rsidRPr="00111082">
        <w:rPr>
          <w:color w:val="000000"/>
          <w:spacing w:val="-1"/>
          <w:sz w:val="22"/>
          <w:szCs w:val="22"/>
        </w:rPr>
        <w:t xml:space="preserve"> настоящего Договора, </w:t>
      </w:r>
      <w:r w:rsidR="00116C30" w:rsidRPr="00111082">
        <w:rPr>
          <w:color w:val="000000"/>
          <w:spacing w:val="-1"/>
          <w:sz w:val="22"/>
          <w:szCs w:val="22"/>
        </w:rPr>
        <w:t xml:space="preserve">более чем на </w:t>
      </w:r>
      <w:r w:rsidR="00BA1C19" w:rsidRPr="00111082">
        <w:rPr>
          <w:color w:val="000000"/>
          <w:spacing w:val="-1"/>
          <w:sz w:val="22"/>
          <w:szCs w:val="22"/>
        </w:rPr>
        <w:t>05</w:t>
      </w:r>
      <w:r w:rsidR="00116C30" w:rsidRPr="00111082">
        <w:rPr>
          <w:color w:val="000000"/>
          <w:spacing w:val="-1"/>
          <w:sz w:val="22"/>
          <w:szCs w:val="22"/>
        </w:rPr>
        <w:t xml:space="preserve"> (</w:t>
      </w:r>
      <w:r w:rsidR="00BA1C19" w:rsidRPr="00111082">
        <w:rPr>
          <w:color w:val="000000"/>
          <w:spacing w:val="-1"/>
          <w:sz w:val="22"/>
          <w:szCs w:val="22"/>
        </w:rPr>
        <w:t>Пять</w:t>
      </w:r>
      <w:r w:rsidR="00116C30" w:rsidRPr="00111082">
        <w:rPr>
          <w:color w:val="000000"/>
          <w:spacing w:val="-1"/>
          <w:sz w:val="22"/>
          <w:szCs w:val="22"/>
        </w:rPr>
        <w:t xml:space="preserve">) </w:t>
      </w:r>
      <w:r w:rsidR="00401255" w:rsidRPr="00111082">
        <w:rPr>
          <w:color w:val="000000"/>
          <w:spacing w:val="-1"/>
          <w:sz w:val="22"/>
          <w:szCs w:val="22"/>
        </w:rPr>
        <w:t>календарны</w:t>
      </w:r>
      <w:r w:rsidR="00BA1C19" w:rsidRPr="00111082">
        <w:rPr>
          <w:color w:val="000000"/>
          <w:spacing w:val="-1"/>
          <w:sz w:val="22"/>
          <w:szCs w:val="22"/>
        </w:rPr>
        <w:t>х</w:t>
      </w:r>
      <w:r w:rsidR="00401255" w:rsidRPr="00111082">
        <w:rPr>
          <w:color w:val="000000"/>
          <w:spacing w:val="-1"/>
          <w:sz w:val="22"/>
          <w:szCs w:val="22"/>
        </w:rPr>
        <w:t xml:space="preserve"> </w:t>
      </w:r>
      <w:r w:rsidR="00116C30" w:rsidRPr="00111082">
        <w:rPr>
          <w:color w:val="000000"/>
          <w:spacing w:val="-1"/>
          <w:sz w:val="22"/>
          <w:szCs w:val="22"/>
        </w:rPr>
        <w:t>дн</w:t>
      </w:r>
      <w:r w:rsidR="00333D52">
        <w:rPr>
          <w:color w:val="000000"/>
          <w:spacing w:val="-1"/>
          <w:sz w:val="22"/>
          <w:szCs w:val="22"/>
        </w:rPr>
        <w:t>ей</w:t>
      </w:r>
      <w:r w:rsidR="0053726C" w:rsidRPr="00111082">
        <w:rPr>
          <w:color w:val="000000"/>
          <w:spacing w:val="-1"/>
          <w:sz w:val="22"/>
          <w:szCs w:val="22"/>
        </w:rPr>
        <w:t>,</w:t>
      </w:r>
      <w:r w:rsidR="00116C30" w:rsidRPr="00111082">
        <w:rPr>
          <w:color w:val="000000"/>
          <w:spacing w:val="-1"/>
          <w:sz w:val="22"/>
          <w:szCs w:val="22"/>
        </w:rPr>
        <w:t xml:space="preserve"> </w:t>
      </w:r>
      <w:r w:rsidR="007443C8" w:rsidRPr="00111082">
        <w:rPr>
          <w:color w:val="000000"/>
          <w:spacing w:val="-1"/>
          <w:sz w:val="22"/>
          <w:szCs w:val="22"/>
        </w:rPr>
        <w:t xml:space="preserve">Исполнитель вправе приостановить приём отходов на </w:t>
      </w:r>
      <w:r w:rsidR="00DF24B6">
        <w:rPr>
          <w:color w:val="000000"/>
          <w:spacing w:val="-1"/>
          <w:sz w:val="22"/>
          <w:szCs w:val="22"/>
        </w:rPr>
        <w:t>размещение</w:t>
      </w:r>
      <w:r w:rsidR="007443C8" w:rsidRPr="00111082">
        <w:rPr>
          <w:color w:val="000000"/>
          <w:spacing w:val="-1"/>
          <w:sz w:val="22"/>
          <w:szCs w:val="22"/>
        </w:rPr>
        <w:t xml:space="preserve"> до полного погашения задолженности по договору (включая штрафные санкции)</w:t>
      </w:r>
      <w:r w:rsidR="00624154" w:rsidRPr="00111082">
        <w:rPr>
          <w:color w:val="000000"/>
          <w:spacing w:val="-1"/>
          <w:sz w:val="22"/>
          <w:szCs w:val="22"/>
        </w:rPr>
        <w:t>.</w:t>
      </w:r>
    </w:p>
    <w:p w:rsidR="00B871A3" w:rsidRDefault="00B871A3" w:rsidP="00B871A3">
      <w:pPr>
        <w:shd w:val="clear" w:color="auto" w:fill="FFFFFF"/>
        <w:tabs>
          <w:tab w:val="num" w:pos="360"/>
          <w:tab w:val="left" w:pos="1134"/>
          <w:tab w:val="num" w:pos="1353"/>
        </w:tabs>
        <w:ind w:firstLine="567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4.7. </w:t>
      </w:r>
      <w:r w:rsidR="006D002F" w:rsidRPr="00111082">
        <w:rPr>
          <w:color w:val="000000"/>
          <w:spacing w:val="-1"/>
          <w:sz w:val="22"/>
          <w:szCs w:val="22"/>
        </w:rPr>
        <w:t xml:space="preserve">Исполнитель вправе приостановить приём отходов на </w:t>
      </w:r>
      <w:r w:rsidR="00DF24B6">
        <w:rPr>
          <w:color w:val="000000"/>
          <w:spacing w:val="-1"/>
          <w:sz w:val="22"/>
          <w:szCs w:val="22"/>
        </w:rPr>
        <w:t>размещение</w:t>
      </w:r>
      <w:r w:rsidR="006D002F" w:rsidRPr="00111082">
        <w:rPr>
          <w:color w:val="000000"/>
          <w:spacing w:val="-1"/>
          <w:sz w:val="22"/>
          <w:szCs w:val="22"/>
        </w:rPr>
        <w:t xml:space="preserve"> и заблокировать выданную на транспортное средство электронную карточку в случае </w:t>
      </w:r>
      <w:r w:rsidR="00F6230C" w:rsidRPr="00111082">
        <w:rPr>
          <w:color w:val="000000"/>
          <w:spacing w:val="-1"/>
          <w:sz w:val="22"/>
          <w:szCs w:val="22"/>
        </w:rPr>
        <w:t xml:space="preserve">самовольного </w:t>
      </w:r>
      <w:r w:rsidR="006D002F" w:rsidRPr="00111082">
        <w:rPr>
          <w:sz w:val="22"/>
          <w:szCs w:val="22"/>
        </w:rPr>
        <w:t xml:space="preserve">изменения </w:t>
      </w:r>
      <w:r w:rsidR="00F6230C" w:rsidRPr="00111082">
        <w:rPr>
          <w:sz w:val="22"/>
          <w:szCs w:val="22"/>
        </w:rPr>
        <w:t xml:space="preserve">Заказчиком </w:t>
      </w:r>
      <w:r w:rsidR="006D002F" w:rsidRPr="00111082">
        <w:rPr>
          <w:sz w:val="22"/>
          <w:szCs w:val="22"/>
        </w:rPr>
        <w:t>технических характеристик</w:t>
      </w:r>
      <w:r w:rsidR="00F6230C" w:rsidRPr="00111082">
        <w:rPr>
          <w:sz w:val="22"/>
          <w:szCs w:val="22"/>
        </w:rPr>
        <w:t xml:space="preserve"> транспортного средства</w:t>
      </w:r>
      <w:r w:rsidR="006D002F" w:rsidRPr="00111082">
        <w:rPr>
          <w:sz w:val="22"/>
          <w:szCs w:val="22"/>
        </w:rPr>
        <w:t xml:space="preserve"> либо изменения стандартного кузовного объёма  транспортн</w:t>
      </w:r>
      <w:r w:rsidR="00F6230C" w:rsidRPr="00111082">
        <w:rPr>
          <w:sz w:val="22"/>
          <w:szCs w:val="22"/>
        </w:rPr>
        <w:t>ого</w:t>
      </w:r>
      <w:r w:rsidR="006D002F" w:rsidRPr="00111082">
        <w:rPr>
          <w:sz w:val="22"/>
          <w:szCs w:val="22"/>
        </w:rPr>
        <w:t xml:space="preserve"> средств</w:t>
      </w:r>
      <w:r w:rsidR="00F6230C" w:rsidRPr="00111082">
        <w:rPr>
          <w:sz w:val="22"/>
          <w:szCs w:val="22"/>
        </w:rPr>
        <w:t>а, которые установлены Сторонами в Приложении № 1 к договору, до подписания сторонами соответствующего дополнительного соглашения</w:t>
      </w:r>
      <w:r w:rsidR="00D53A26">
        <w:rPr>
          <w:sz w:val="22"/>
          <w:szCs w:val="22"/>
        </w:rPr>
        <w:t xml:space="preserve"> или акта</w:t>
      </w:r>
      <w:r w:rsidR="006D002F" w:rsidRPr="00111082">
        <w:rPr>
          <w:sz w:val="22"/>
          <w:szCs w:val="22"/>
        </w:rPr>
        <w:t xml:space="preserve">. </w:t>
      </w:r>
    </w:p>
    <w:p w:rsidR="00B871A3" w:rsidRDefault="00B871A3" w:rsidP="00B871A3">
      <w:pPr>
        <w:shd w:val="clear" w:color="auto" w:fill="FFFFFF"/>
        <w:tabs>
          <w:tab w:val="num" w:pos="360"/>
          <w:tab w:val="left" w:pos="1134"/>
          <w:tab w:val="num" w:pos="1353"/>
        </w:tabs>
        <w:ind w:firstLine="567"/>
        <w:jc w:val="both"/>
        <w:rPr>
          <w:sz w:val="22"/>
          <w:szCs w:val="22"/>
        </w:rPr>
      </w:pPr>
      <w:r>
        <w:rPr>
          <w:bCs/>
          <w:color w:val="000000"/>
          <w:spacing w:val="1"/>
          <w:sz w:val="22"/>
          <w:szCs w:val="22"/>
        </w:rPr>
        <w:t>4.</w:t>
      </w:r>
      <w:r w:rsidR="00C76E38">
        <w:rPr>
          <w:bCs/>
          <w:color w:val="000000"/>
          <w:spacing w:val="1"/>
          <w:sz w:val="22"/>
          <w:szCs w:val="22"/>
        </w:rPr>
        <w:t>8</w:t>
      </w:r>
      <w:r>
        <w:rPr>
          <w:bCs/>
          <w:color w:val="000000"/>
          <w:spacing w:val="1"/>
          <w:sz w:val="22"/>
          <w:szCs w:val="22"/>
        </w:rPr>
        <w:t xml:space="preserve">. </w:t>
      </w:r>
      <w:r w:rsidR="00355B8F" w:rsidRPr="00111082">
        <w:rPr>
          <w:color w:val="000000"/>
          <w:spacing w:val="-1"/>
          <w:sz w:val="22"/>
          <w:szCs w:val="22"/>
        </w:rPr>
        <w:t>Исполнител</w:t>
      </w:r>
      <w:r w:rsidR="00C76E38">
        <w:rPr>
          <w:color w:val="000000"/>
          <w:spacing w:val="-1"/>
          <w:sz w:val="22"/>
          <w:szCs w:val="22"/>
        </w:rPr>
        <w:t xml:space="preserve">ь вправе отказать </w:t>
      </w:r>
      <w:r w:rsidR="00355B8F" w:rsidRPr="00111082">
        <w:rPr>
          <w:color w:val="000000"/>
          <w:spacing w:val="-1"/>
          <w:sz w:val="22"/>
          <w:szCs w:val="22"/>
        </w:rPr>
        <w:t>Заказчик</w:t>
      </w:r>
      <w:r w:rsidR="00C76E38">
        <w:rPr>
          <w:color w:val="000000"/>
          <w:spacing w:val="-1"/>
          <w:sz w:val="22"/>
          <w:szCs w:val="22"/>
        </w:rPr>
        <w:t xml:space="preserve">у в предоставлении услуг в случаях, предусмотренных пунктами 2.2.6, 3.13, 3.16 и 3.19 настоящего </w:t>
      </w:r>
      <w:r w:rsidR="00355B8F" w:rsidRPr="00111082">
        <w:rPr>
          <w:sz w:val="22"/>
          <w:szCs w:val="22"/>
        </w:rPr>
        <w:t>Договора</w:t>
      </w:r>
      <w:r>
        <w:rPr>
          <w:sz w:val="22"/>
          <w:szCs w:val="22"/>
        </w:rPr>
        <w:t>.</w:t>
      </w:r>
    </w:p>
    <w:p w:rsidR="00C76E38" w:rsidRPr="00111082" w:rsidRDefault="00C76E38" w:rsidP="00C76E38">
      <w:pPr>
        <w:shd w:val="clear" w:color="auto" w:fill="FFFFFF"/>
        <w:tabs>
          <w:tab w:val="num" w:pos="360"/>
          <w:tab w:val="left" w:pos="1134"/>
          <w:tab w:val="num" w:pos="1353"/>
        </w:tabs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4.9. </w:t>
      </w:r>
      <w:r w:rsidRPr="00111082">
        <w:rPr>
          <w:color w:val="000000"/>
          <w:spacing w:val="-1"/>
          <w:sz w:val="22"/>
          <w:szCs w:val="22"/>
        </w:rPr>
        <w:t xml:space="preserve">Убытки Заказчика, которые могут возникнуть вследствие несвоевременного исполнения последним требований п. </w:t>
      </w:r>
      <w:r>
        <w:rPr>
          <w:color w:val="000000"/>
          <w:spacing w:val="-1"/>
          <w:sz w:val="22"/>
          <w:szCs w:val="22"/>
        </w:rPr>
        <w:t>2</w:t>
      </w:r>
      <w:r w:rsidRPr="00111082">
        <w:rPr>
          <w:color w:val="000000"/>
          <w:spacing w:val="-1"/>
          <w:sz w:val="22"/>
          <w:szCs w:val="22"/>
        </w:rPr>
        <w:t>.3.</w:t>
      </w:r>
      <w:r>
        <w:rPr>
          <w:color w:val="000000"/>
          <w:spacing w:val="-1"/>
          <w:sz w:val="22"/>
          <w:szCs w:val="22"/>
        </w:rPr>
        <w:t>4</w:t>
      </w:r>
      <w:r w:rsidRPr="00111082">
        <w:rPr>
          <w:color w:val="000000"/>
          <w:spacing w:val="-1"/>
          <w:sz w:val="22"/>
          <w:szCs w:val="22"/>
        </w:rPr>
        <w:t>. Договора</w:t>
      </w:r>
      <w:r>
        <w:rPr>
          <w:color w:val="000000"/>
          <w:spacing w:val="-1"/>
          <w:sz w:val="22"/>
          <w:szCs w:val="22"/>
        </w:rPr>
        <w:t xml:space="preserve"> (потеря электронной карты и/или её использования третьими лицами)</w:t>
      </w:r>
      <w:r w:rsidRPr="00111082">
        <w:rPr>
          <w:color w:val="000000"/>
          <w:spacing w:val="-1"/>
          <w:sz w:val="22"/>
          <w:szCs w:val="22"/>
        </w:rPr>
        <w:t>, Исполнителем не возмещаются.</w:t>
      </w:r>
    </w:p>
    <w:p w:rsidR="00C76E38" w:rsidRDefault="00186239" w:rsidP="00186239">
      <w:pPr>
        <w:shd w:val="clear" w:color="auto" w:fill="FFFFFF"/>
        <w:tabs>
          <w:tab w:val="num" w:pos="-142"/>
          <w:tab w:val="left" w:pos="135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</w:t>
      </w:r>
    </w:p>
    <w:p w:rsidR="00A158D2" w:rsidRPr="00111082" w:rsidRDefault="00C76E38" w:rsidP="00C76E38">
      <w:pPr>
        <w:shd w:val="clear" w:color="auto" w:fill="FFFFFF"/>
        <w:tabs>
          <w:tab w:val="num" w:pos="-142"/>
          <w:tab w:val="left" w:pos="1353"/>
        </w:tabs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5</w:t>
      </w:r>
      <w:r w:rsidR="00A158D2" w:rsidRPr="00111082">
        <w:rPr>
          <w:b/>
          <w:bCs/>
          <w:color w:val="000000"/>
          <w:spacing w:val="-1"/>
          <w:sz w:val="22"/>
          <w:szCs w:val="22"/>
        </w:rPr>
        <w:t>. РАЗРЕШЕНИЕ СПОРОВ</w:t>
      </w:r>
    </w:p>
    <w:p w:rsidR="00B75A0C" w:rsidRPr="00111082" w:rsidRDefault="00B75A0C" w:rsidP="00183140">
      <w:pPr>
        <w:shd w:val="clear" w:color="auto" w:fill="FFFFFF"/>
        <w:ind w:right="62"/>
        <w:jc w:val="center"/>
        <w:outlineLvl w:val="0"/>
        <w:rPr>
          <w:sz w:val="22"/>
          <w:szCs w:val="22"/>
        </w:rPr>
      </w:pPr>
    </w:p>
    <w:p w:rsidR="00D44027" w:rsidRDefault="00D44027" w:rsidP="00D44027">
      <w:pPr>
        <w:shd w:val="clear" w:color="auto" w:fill="FFFFFF"/>
        <w:ind w:left="5" w:right="86" w:firstLine="562"/>
        <w:jc w:val="both"/>
        <w:rPr>
          <w:color w:val="000000"/>
          <w:spacing w:val="-4"/>
          <w:sz w:val="22"/>
          <w:szCs w:val="22"/>
        </w:rPr>
      </w:pPr>
      <w:r w:rsidRPr="00111082">
        <w:rPr>
          <w:color w:val="000000"/>
          <w:spacing w:val="-3"/>
          <w:sz w:val="22"/>
          <w:szCs w:val="22"/>
        </w:rPr>
        <w:t xml:space="preserve">5.1. </w:t>
      </w:r>
      <w:r w:rsidR="00A62B42">
        <w:rPr>
          <w:color w:val="000000"/>
          <w:spacing w:val="-3"/>
          <w:sz w:val="22"/>
          <w:szCs w:val="22"/>
        </w:rPr>
        <w:t xml:space="preserve">Споры по настоящему Договору подлежат урегулированию в досудебном порядке путём направления другой стороне мотивированной претензии по адресу лица, указанному в разделе </w:t>
      </w:r>
      <w:r w:rsidR="00E924A7">
        <w:rPr>
          <w:color w:val="000000"/>
          <w:spacing w:val="-3"/>
          <w:sz w:val="22"/>
          <w:szCs w:val="22"/>
        </w:rPr>
        <w:t>10</w:t>
      </w:r>
      <w:r w:rsidR="00A62B42">
        <w:rPr>
          <w:color w:val="000000"/>
          <w:spacing w:val="-3"/>
          <w:sz w:val="22"/>
          <w:szCs w:val="22"/>
        </w:rPr>
        <w:t xml:space="preserve"> настоящего Договора. Сторона, получившая претензию, обязана в пятидневный срок рассмотреть её и направить другой стороне письменный ответ о результатах её рассмотрения. В случае не достижения согласия сторонами по настоящему Договору в досудебном порядке, стороны вправе передать спор на разрешение </w:t>
      </w:r>
      <w:r w:rsidR="00A62B42" w:rsidRPr="00E924A7">
        <w:rPr>
          <w:b/>
          <w:color w:val="000000"/>
          <w:spacing w:val="-3"/>
          <w:sz w:val="22"/>
          <w:szCs w:val="22"/>
        </w:rPr>
        <w:t xml:space="preserve">в </w:t>
      </w:r>
      <w:r w:rsidR="00A62B42" w:rsidRPr="00E924A7">
        <w:rPr>
          <w:b/>
          <w:color w:val="000000"/>
          <w:spacing w:val="3"/>
          <w:sz w:val="22"/>
          <w:szCs w:val="22"/>
        </w:rPr>
        <w:t>Арбитражный суд Ульяновской области</w:t>
      </w:r>
      <w:r w:rsidR="00A62B42" w:rsidRPr="00A314C3">
        <w:rPr>
          <w:color w:val="000000"/>
          <w:spacing w:val="-3"/>
          <w:sz w:val="22"/>
          <w:szCs w:val="22"/>
        </w:rPr>
        <w:t xml:space="preserve"> </w:t>
      </w:r>
      <w:r w:rsidR="00A62B42">
        <w:rPr>
          <w:color w:val="000000"/>
          <w:spacing w:val="-3"/>
          <w:sz w:val="22"/>
          <w:szCs w:val="22"/>
        </w:rPr>
        <w:t>по истечении десяти календарных дней со дня направления претензии другой стороне</w:t>
      </w:r>
      <w:r w:rsidRPr="00111082">
        <w:rPr>
          <w:color w:val="000000"/>
          <w:spacing w:val="-4"/>
          <w:sz w:val="22"/>
          <w:szCs w:val="22"/>
        </w:rPr>
        <w:t>.</w:t>
      </w:r>
    </w:p>
    <w:p w:rsidR="00876C65" w:rsidRPr="00111082" w:rsidRDefault="00876C65" w:rsidP="00D44027">
      <w:pPr>
        <w:shd w:val="clear" w:color="auto" w:fill="FFFFFF"/>
        <w:ind w:left="5" w:right="86" w:firstLine="562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5.2. В соответствии со ст. 183 АПК РФ и ст. 208 ГПК РФ стороны договариваются, что в случае неисполнения вынесенных по спорам сторон решений суда, присуждённые судом денежные суммы подлежат индексации в размере 0,1% от размера присуждённой суммы за каждый день со дня вступления решения суда в силу до дня исполнения решения суда.</w:t>
      </w:r>
    </w:p>
    <w:p w:rsidR="000960A9" w:rsidRPr="00111082" w:rsidRDefault="000960A9" w:rsidP="00A158D2">
      <w:pPr>
        <w:shd w:val="clear" w:color="auto" w:fill="FFFFFF"/>
        <w:ind w:right="62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A158D2" w:rsidRPr="00111082" w:rsidRDefault="008F33F6" w:rsidP="00183140">
      <w:pPr>
        <w:shd w:val="clear" w:color="auto" w:fill="FFFFFF"/>
        <w:ind w:right="62"/>
        <w:jc w:val="center"/>
        <w:outlineLvl w:val="0"/>
        <w:rPr>
          <w:b/>
          <w:bCs/>
          <w:color w:val="000000"/>
          <w:spacing w:val="-3"/>
          <w:sz w:val="22"/>
          <w:szCs w:val="22"/>
        </w:rPr>
      </w:pPr>
      <w:r w:rsidRPr="00111082">
        <w:rPr>
          <w:b/>
          <w:bCs/>
          <w:color w:val="000000"/>
          <w:spacing w:val="-3"/>
          <w:sz w:val="22"/>
          <w:szCs w:val="22"/>
        </w:rPr>
        <w:t>6</w:t>
      </w:r>
      <w:r w:rsidR="00A158D2" w:rsidRPr="00111082">
        <w:rPr>
          <w:b/>
          <w:bCs/>
          <w:color w:val="000000"/>
          <w:spacing w:val="-3"/>
          <w:sz w:val="22"/>
          <w:szCs w:val="22"/>
        </w:rPr>
        <w:t>. ФОРС-МАЖОР</w:t>
      </w:r>
    </w:p>
    <w:p w:rsidR="00B75A0C" w:rsidRPr="00111082" w:rsidRDefault="00B75A0C" w:rsidP="00183140">
      <w:pPr>
        <w:shd w:val="clear" w:color="auto" w:fill="FFFFFF"/>
        <w:ind w:right="62"/>
        <w:jc w:val="center"/>
        <w:outlineLvl w:val="0"/>
        <w:rPr>
          <w:sz w:val="22"/>
          <w:szCs w:val="22"/>
        </w:rPr>
      </w:pPr>
    </w:p>
    <w:p w:rsidR="00A158D2" w:rsidRPr="00111082" w:rsidRDefault="008F33F6" w:rsidP="0090303A">
      <w:pPr>
        <w:shd w:val="clear" w:color="auto" w:fill="FFFFFF"/>
        <w:tabs>
          <w:tab w:val="left" w:pos="1118"/>
        </w:tabs>
        <w:ind w:left="5" w:firstLine="566"/>
        <w:jc w:val="both"/>
        <w:rPr>
          <w:sz w:val="22"/>
          <w:szCs w:val="22"/>
        </w:rPr>
      </w:pPr>
      <w:r w:rsidRPr="00111082">
        <w:rPr>
          <w:color w:val="000000"/>
          <w:spacing w:val="-9"/>
          <w:sz w:val="22"/>
          <w:szCs w:val="22"/>
        </w:rPr>
        <w:t>6</w:t>
      </w:r>
      <w:r w:rsidR="00A158D2" w:rsidRPr="00111082">
        <w:rPr>
          <w:color w:val="000000"/>
          <w:spacing w:val="-9"/>
          <w:sz w:val="22"/>
          <w:szCs w:val="22"/>
        </w:rPr>
        <w:t>.1.</w:t>
      </w:r>
      <w:r w:rsidR="00A158D2" w:rsidRPr="00111082">
        <w:rPr>
          <w:color w:val="000000"/>
          <w:sz w:val="22"/>
          <w:szCs w:val="22"/>
        </w:rPr>
        <w:tab/>
      </w:r>
      <w:r w:rsidR="00A158D2" w:rsidRPr="00111082">
        <w:rPr>
          <w:color w:val="000000"/>
          <w:spacing w:val="1"/>
          <w:sz w:val="22"/>
          <w:szCs w:val="22"/>
        </w:rPr>
        <w:t>Ни одна из сторон настоящего Договора не будет нести никакой ответственности</w:t>
      </w:r>
      <w:r w:rsidR="00A158D2" w:rsidRPr="00111082">
        <w:rPr>
          <w:color w:val="000000"/>
          <w:spacing w:val="1"/>
          <w:sz w:val="22"/>
          <w:szCs w:val="22"/>
        </w:rPr>
        <w:br/>
      </w:r>
      <w:r w:rsidR="00A158D2" w:rsidRPr="00111082">
        <w:rPr>
          <w:color w:val="000000"/>
          <w:spacing w:val="4"/>
          <w:sz w:val="22"/>
          <w:szCs w:val="22"/>
        </w:rPr>
        <w:t>за полное или частичное неисполнение любого из своих обязательств, если неисполнение</w:t>
      </w:r>
      <w:r w:rsidR="00A158D2" w:rsidRPr="00111082">
        <w:rPr>
          <w:color w:val="000000"/>
          <w:spacing w:val="4"/>
          <w:sz w:val="22"/>
          <w:szCs w:val="22"/>
        </w:rPr>
        <w:br/>
      </w:r>
      <w:r w:rsidR="00A158D2" w:rsidRPr="00111082">
        <w:rPr>
          <w:color w:val="000000"/>
          <w:spacing w:val="-1"/>
          <w:sz w:val="22"/>
          <w:szCs w:val="22"/>
        </w:rPr>
        <w:t>будет являться следствием таких обстоятельств, как:</w:t>
      </w:r>
      <w:r w:rsidR="00213AB8">
        <w:rPr>
          <w:color w:val="000000"/>
          <w:spacing w:val="-1"/>
          <w:sz w:val="22"/>
          <w:szCs w:val="22"/>
        </w:rPr>
        <w:t xml:space="preserve"> </w:t>
      </w:r>
      <w:r w:rsidR="00A158D2" w:rsidRPr="00111082">
        <w:rPr>
          <w:color w:val="000000"/>
          <w:sz w:val="22"/>
          <w:szCs w:val="22"/>
        </w:rPr>
        <w:t>наводнение, пожар, землетрясения и другие стихийные бедствия</w:t>
      </w:r>
      <w:r w:rsidR="00213AB8">
        <w:rPr>
          <w:color w:val="000000"/>
          <w:sz w:val="22"/>
          <w:szCs w:val="22"/>
        </w:rPr>
        <w:t xml:space="preserve">, </w:t>
      </w:r>
      <w:r w:rsidR="00A158D2" w:rsidRPr="00111082">
        <w:rPr>
          <w:color w:val="000000"/>
          <w:sz w:val="22"/>
          <w:szCs w:val="22"/>
        </w:rPr>
        <w:t>война</w:t>
      </w:r>
      <w:r w:rsidR="00213AB8">
        <w:rPr>
          <w:color w:val="000000"/>
          <w:sz w:val="22"/>
          <w:szCs w:val="22"/>
        </w:rPr>
        <w:t xml:space="preserve">, военные операции, пандемии, </w:t>
      </w:r>
      <w:r w:rsidR="00A158D2" w:rsidRPr="00111082">
        <w:rPr>
          <w:color w:val="000000"/>
          <w:spacing w:val="-2"/>
          <w:sz w:val="22"/>
          <w:szCs w:val="22"/>
        </w:rPr>
        <w:t>забастовки</w:t>
      </w:r>
      <w:r w:rsidR="00213AB8">
        <w:rPr>
          <w:color w:val="000000"/>
          <w:spacing w:val="-2"/>
          <w:sz w:val="22"/>
          <w:szCs w:val="22"/>
        </w:rPr>
        <w:t xml:space="preserve">, </w:t>
      </w:r>
      <w:r w:rsidR="00A158D2" w:rsidRPr="00111082">
        <w:rPr>
          <w:color w:val="000000"/>
          <w:spacing w:val="-1"/>
          <w:sz w:val="22"/>
          <w:szCs w:val="22"/>
        </w:rPr>
        <w:t>акты или действия государственных органов</w:t>
      </w:r>
      <w:r w:rsidR="00213AB8">
        <w:rPr>
          <w:color w:val="000000"/>
          <w:spacing w:val="-1"/>
          <w:sz w:val="22"/>
          <w:szCs w:val="22"/>
        </w:rPr>
        <w:t xml:space="preserve">, </w:t>
      </w:r>
      <w:r w:rsidR="00A158D2" w:rsidRPr="00111082">
        <w:rPr>
          <w:color w:val="000000"/>
          <w:spacing w:val="1"/>
          <w:sz w:val="22"/>
          <w:szCs w:val="22"/>
        </w:rPr>
        <w:t xml:space="preserve">любые другие обстоятельства, находящиеся вне контроля </w:t>
      </w:r>
      <w:r w:rsidR="00415F13" w:rsidRPr="00111082">
        <w:rPr>
          <w:color w:val="000000"/>
          <w:spacing w:val="1"/>
          <w:sz w:val="22"/>
          <w:szCs w:val="22"/>
        </w:rPr>
        <w:t>сторон</w:t>
      </w:r>
      <w:r w:rsidR="00A158D2" w:rsidRPr="00111082">
        <w:rPr>
          <w:color w:val="000000"/>
          <w:spacing w:val="1"/>
          <w:sz w:val="22"/>
          <w:szCs w:val="22"/>
        </w:rPr>
        <w:t xml:space="preserve"> и возникшие</w:t>
      </w:r>
      <w:r w:rsidR="00213AB8">
        <w:rPr>
          <w:color w:val="000000"/>
          <w:spacing w:val="1"/>
          <w:sz w:val="22"/>
          <w:szCs w:val="22"/>
        </w:rPr>
        <w:t xml:space="preserve"> </w:t>
      </w:r>
      <w:r w:rsidR="00A158D2" w:rsidRPr="00111082">
        <w:rPr>
          <w:color w:val="000000"/>
          <w:spacing w:val="-1"/>
          <w:sz w:val="22"/>
          <w:szCs w:val="22"/>
        </w:rPr>
        <w:t>после заключения настоящего Договора.</w:t>
      </w:r>
      <w:r w:rsidR="0090303A">
        <w:rPr>
          <w:color w:val="000000"/>
          <w:spacing w:val="-1"/>
          <w:sz w:val="22"/>
          <w:szCs w:val="22"/>
        </w:rPr>
        <w:t xml:space="preserve"> </w:t>
      </w:r>
      <w:r w:rsidR="00A158D2" w:rsidRPr="00111082">
        <w:rPr>
          <w:color w:val="000000"/>
          <w:spacing w:val="7"/>
          <w:sz w:val="22"/>
          <w:szCs w:val="22"/>
        </w:rPr>
        <w:t>Если любое из таких обстоятельств непосредственно повлия</w:t>
      </w:r>
      <w:r w:rsidR="00EA7D73" w:rsidRPr="00111082">
        <w:rPr>
          <w:color w:val="000000"/>
          <w:spacing w:val="7"/>
          <w:sz w:val="22"/>
          <w:szCs w:val="22"/>
        </w:rPr>
        <w:t>е</w:t>
      </w:r>
      <w:r w:rsidR="00A158D2" w:rsidRPr="00111082">
        <w:rPr>
          <w:color w:val="000000"/>
          <w:spacing w:val="7"/>
          <w:sz w:val="22"/>
          <w:szCs w:val="22"/>
        </w:rPr>
        <w:t>т на исполнение</w:t>
      </w:r>
      <w:r w:rsidR="0090303A">
        <w:rPr>
          <w:color w:val="000000"/>
          <w:spacing w:val="7"/>
          <w:sz w:val="22"/>
          <w:szCs w:val="22"/>
        </w:rPr>
        <w:t xml:space="preserve"> </w:t>
      </w:r>
      <w:r w:rsidR="00A158D2" w:rsidRPr="00111082">
        <w:rPr>
          <w:color w:val="000000"/>
          <w:spacing w:val="4"/>
          <w:sz w:val="22"/>
          <w:szCs w:val="22"/>
        </w:rPr>
        <w:t>обязательств в срок, установленный в Договоре, то этот срок соразмерно отодвигается на</w:t>
      </w:r>
      <w:r w:rsidR="0090303A">
        <w:rPr>
          <w:color w:val="000000"/>
          <w:spacing w:val="4"/>
          <w:sz w:val="22"/>
          <w:szCs w:val="22"/>
        </w:rPr>
        <w:t xml:space="preserve"> </w:t>
      </w:r>
      <w:r w:rsidR="00A158D2" w:rsidRPr="00111082">
        <w:rPr>
          <w:color w:val="000000"/>
          <w:spacing w:val="4"/>
          <w:sz w:val="22"/>
          <w:szCs w:val="22"/>
        </w:rPr>
        <w:t xml:space="preserve">время действия соответствующего </w:t>
      </w:r>
      <w:r w:rsidR="00F752ED">
        <w:rPr>
          <w:color w:val="000000"/>
          <w:spacing w:val="4"/>
          <w:sz w:val="22"/>
          <w:szCs w:val="22"/>
        </w:rPr>
        <w:t>обстоятельства</w:t>
      </w:r>
      <w:r w:rsidR="00A158D2" w:rsidRPr="00111082">
        <w:rPr>
          <w:color w:val="000000"/>
          <w:spacing w:val="4"/>
          <w:sz w:val="22"/>
          <w:szCs w:val="22"/>
        </w:rPr>
        <w:t>, но не</w:t>
      </w:r>
      <w:r w:rsidR="0090303A">
        <w:rPr>
          <w:color w:val="000000"/>
          <w:spacing w:val="4"/>
          <w:sz w:val="22"/>
          <w:szCs w:val="22"/>
        </w:rPr>
        <w:t xml:space="preserve"> </w:t>
      </w:r>
      <w:r w:rsidR="00A158D2" w:rsidRPr="00111082">
        <w:rPr>
          <w:color w:val="000000"/>
          <w:spacing w:val="4"/>
          <w:sz w:val="22"/>
          <w:szCs w:val="22"/>
        </w:rPr>
        <w:t>более 30 календарных дней</w:t>
      </w:r>
      <w:r w:rsidR="0025728E" w:rsidRPr="00111082">
        <w:rPr>
          <w:color w:val="000000"/>
          <w:spacing w:val="4"/>
          <w:sz w:val="22"/>
          <w:szCs w:val="22"/>
        </w:rPr>
        <w:t>,</w:t>
      </w:r>
      <w:r w:rsidR="00A158D2" w:rsidRPr="00111082">
        <w:rPr>
          <w:color w:val="000000"/>
          <w:spacing w:val="4"/>
          <w:sz w:val="22"/>
          <w:szCs w:val="22"/>
        </w:rPr>
        <w:t xml:space="preserve"> после</w:t>
      </w:r>
      <w:r w:rsidR="0090303A">
        <w:rPr>
          <w:color w:val="000000"/>
          <w:spacing w:val="4"/>
          <w:sz w:val="22"/>
          <w:szCs w:val="22"/>
        </w:rPr>
        <w:t xml:space="preserve"> </w:t>
      </w:r>
      <w:r w:rsidR="00A158D2" w:rsidRPr="00111082">
        <w:rPr>
          <w:color w:val="000000"/>
          <w:spacing w:val="1"/>
          <w:sz w:val="22"/>
          <w:szCs w:val="22"/>
        </w:rPr>
        <w:t>чего Договор может быть расторгнут без взаимных претензий</w:t>
      </w:r>
      <w:r w:rsidR="0090303A">
        <w:rPr>
          <w:color w:val="000000"/>
          <w:spacing w:val="1"/>
          <w:sz w:val="22"/>
          <w:szCs w:val="22"/>
        </w:rPr>
        <w:t xml:space="preserve"> </w:t>
      </w:r>
      <w:r w:rsidR="00A158D2" w:rsidRPr="00111082">
        <w:rPr>
          <w:color w:val="000000"/>
          <w:spacing w:val="1"/>
          <w:sz w:val="22"/>
          <w:szCs w:val="22"/>
        </w:rPr>
        <w:t>между сторонами настоящего</w:t>
      </w:r>
      <w:r w:rsidR="0090303A">
        <w:rPr>
          <w:color w:val="000000"/>
          <w:spacing w:val="1"/>
          <w:sz w:val="22"/>
          <w:szCs w:val="22"/>
        </w:rPr>
        <w:t xml:space="preserve"> </w:t>
      </w:r>
      <w:r w:rsidR="00A158D2" w:rsidRPr="00111082">
        <w:rPr>
          <w:color w:val="000000"/>
          <w:spacing w:val="-4"/>
          <w:sz w:val="22"/>
          <w:szCs w:val="22"/>
        </w:rPr>
        <w:t>Договора.</w:t>
      </w:r>
    </w:p>
    <w:p w:rsidR="0056418C" w:rsidRPr="00111082" w:rsidRDefault="0056418C" w:rsidP="00183140">
      <w:pPr>
        <w:shd w:val="clear" w:color="auto" w:fill="FFFFFF"/>
        <w:ind w:right="62"/>
        <w:jc w:val="center"/>
        <w:outlineLvl w:val="0"/>
        <w:rPr>
          <w:b/>
          <w:bCs/>
          <w:color w:val="000000"/>
          <w:spacing w:val="-1"/>
          <w:sz w:val="22"/>
          <w:szCs w:val="22"/>
        </w:rPr>
      </w:pPr>
    </w:p>
    <w:p w:rsidR="00A158D2" w:rsidRPr="00111082" w:rsidRDefault="00A97448" w:rsidP="00183140">
      <w:pPr>
        <w:shd w:val="clear" w:color="auto" w:fill="FFFFFF"/>
        <w:ind w:right="62"/>
        <w:jc w:val="center"/>
        <w:outlineLvl w:val="0"/>
        <w:rPr>
          <w:b/>
          <w:bCs/>
          <w:color w:val="000000"/>
          <w:spacing w:val="-1"/>
          <w:sz w:val="22"/>
          <w:szCs w:val="22"/>
        </w:rPr>
      </w:pPr>
      <w:r w:rsidRPr="00111082">
        <w:rPr>
          <w:b/>
          <w:bCs/>
          <w:color w:val="000000"/>
          <w:spacing w:val="-1"/>
          <w:sz w:val="22"/>
          <w:szCs w:val="22"/>
        </w:rPr>
        <w:t>7</w:t>
      </w:r>
      <w:r w:rsidR="00A158D2" w:rsidRPr="00111082">
        <w:rPr>
          <w:b/>
          <w:bCs/>
          <w:color w:val="000000"/>
          <w:spacing w:val="-1"/>
          <w:sz w:val="22"/>
          <w:szCs w:val="22"/>
        </w:rPr>
        <w:t xml:space="preserve">. </w:t>
      </w:r>
      <w:r w:rsidR="00DB04D2" w:rsidRPr="00111082">
        <w:rPr>
          <w:b/>
          <w:bCs/>
          <w:color w:val="000000"/>
          <w:spacing w:val="-1"/>
          <w:sz w:val="22"/>
          <w:szCs w:val="22"/>
        </w:rPr>
        <w:t>СРОКИ ДЕЙСТВИЯ ДОГОВОРА</w:t>
      </w:r>
      <w:r w:rsidR="00CF1FC7">
        <w:rPr>
          <w:b/>
          <w:bCs/>
          <w:color w:val="000000"/>
          <w:spacing w:val="-1"/>
          <w:sz w:val="22"/>
          <w:szCs w:val="22"/>
        </w:rPr>
        <w:t>.</w:t>
      </w:r>
      <w:r w:rsidR="00DB04D2" w:rsidRPr="00111082">
        <w:rPr>
          <w:b/>
          <w:bCs/>
          <w:color w:val="000000"/>
          <w:spacing w:val="-1"/>
          <w:sz w:val="22"/>
          <w:szCs w:val="22"/>
        </w:rPr>
        <w:t xml:space="preserve"> РАСТОРЖЕНИ</w:t>
      </w:r>
      <w:r w:rsidR="00CF1FC7">
        <w:rPr>
          <w:b/>
          <w:bCs/>
          <w:color w:val="000000"/>
          <w:spacing w:val="-1"/>
          <w:sz w:val="22"/>
          <w:szCs w:val="22"/>
        </w:rPr>
        <w:t>Е ДОГОВОРА.</w:t>
      </w:r>
    </w:p>
    <w:p w:rsidR="00B75A0C" w:rsidRPr="00111082" w:rsidRDefault="00B75A0C" w:rsidP="00183140">
      <w:pPr>
        <w:shd w:val="clear" w:color="auto" w:fill="FFFFFF"/>
        <w:ind w:right="62"/>
        <w:jc w:val="center"/>
        <w:outlineLvl w:val="0"/>
        <w:rPr>
          <w:sz w:val="22"/>
          <w:szCs w:val="22"/>
        </w:rPr>
      </w:pPr>
    </w:p>
    <w:p w:rsidR="00D549BA" w:rsidRPr="00FC666A" w:rsidRDefault="001E2D62" w:rsidP="00EE3374">
      <w:pPr>
        <w:shd w:val="clear" w:color="auto" w:fill="FFFFFF"/>
        <w:ind w:left="10" w:right="91" w:firstLine="562"/>
        <w:jc w:val="both"/>
        <w:rPr>
          <w:b/>
          <w:sz w:val="22"/>
          <w:szCs w:val="22"/>
        </w:rPr>
      </w:pPr>
      <w:r w:rsidRPr="00FC666A">
        <w:rPr>
          <w:b/>
          <w:sz w:val="22"/>
          <w:szCs w:val="22"/>
        </w:rPr>
        <w:t>7</w:t>
      </w:r>
      <w:r w:rsidR="00BA45F6" w:rsidRPr="00FC666A">
        <w:rPr>
          <w:b/>
          <w:sz w:val="22"/>
          <w:szCs w:val="22"/>
        </w:rPr>
        <w:t>.</w:t>
      </w:r>
      <w:r w:rsidRPr="00FC666A">
        <w:rPr>
          <w:b/>
          <w:sz w:val="22"/>
          <w:szCs w:val="22"/>
        </w:rPr>
        <w:t>1</w:t>
      </w:r>
      <w:r w:rsidR="00BA45F6" w:rsidRPr="00FC666A">
        <w:rPr>
          <w:b/>
          <w:sz w:val="22"/>
          <w:szCs w:val="22"/>
        </w:rPr>
        <w:t>. Договор заключае</w:t>
      </w:r>
      <w:r w:rsidR="00C8280E" w:rsidRPr="00FC666A">
        <w:rPr>
          <w:b/>
          <w:sz w:val="22"/>
          <w:szCs w:val="22"/>
        </w:rPr>
        <w:t xml:space="preserve">тся на срок с </w:t>
      </w:r>
      <w:r w:rsidR="00B871A3" w:rsidRPr="00FC666A">
        <w:rPr>
          <w:b/>
          <w:sz w:val="22"/>
          <w:szCs w:val="22"/>
        </w:rPr>
        <w:t>01</w:t>
      </w:r>
      <w:r w:rsidR="00BF6116" w:rsidRPr="00FC666A">
        <w:rPr>
          <w:b/>
          <w:sz w:val="22"/>
          <w:szCs w:val="22"/>
        </w:rPr>
        <w:t xml:space="preserve"> </w:t>
      </w:r>
      <w:r w:rsidR="00B871A3" w:rsidRPr="00FC666A">
        <w:rPr>
          <w:b/>
          <w:sz w:val="22"/>
          <w:szCs w:val="22"/>
        </w:rPr>
        <w:t>января</w:t>
      </w:r>
      <w:r w:rsidR="00BF6116" w:rsidRPr="00FC666A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C8280E" w:rsidRPr="00FC666A">
          <w:rPr>
            <w:b/>
            <w:sz w:val="22"/>
            <w:szCs w:val="22"/>
          </w:rPr>
          <w:t>20</w:t>
        </w:r>
        <w:r w:rsidR="00F96769" w:rsidRPr="00FC666A">
          <w:rPr>
            <w:b/>
            <w:sz w:val="22"/>
            <w:szCs w:val="22"/>
          </w:rPr>
          <w:t>2</w:t>
        </w:r>
        <w:r w:rsidR="00CF1FC7">
          <w:rPr>
            <w:b/>
            <w:sz w:val="22"/>
            <w:szCs w:val="22"/>
          </w:rPr>
          <w:t>3</w:t>
        </w:r>
        <w:r w:rsidR="00C8280E" w:rsidRPr="00FC666A">
          <w:rPr>
            <w:b/>
            <w:sz w:val="22"/>
            <w:szCs w:val="22"/>
          </w:rPr>
          <w:t xml:space="preserve"> г</w:t>
        </w:r>
      </w:smartTag>
      <w:r w:rsidR="00C8280E" w:rsidRPr="00FC666A">
        <w:rPr>
          <w:b/>
          <w:sz w:val="22"/>
          <w:szCs w:val="22"/>
        </w:rPr>
        <w:t>.</w:t>
      </w:r>
      <w:r w:rsidR="00BA45F6" w:rsidRPr="00FC666A">
        <w:rPr>
          <w:b/>
          <w:sz w:val="22"/>
          <w:szCs w:val="22"/>
        </w:rPr>
        <w:t xml:space="preserve"> </w:t>
      </w:r>
      <w:r w:rsidR="00337E21" w:rsidRPr="00FC666A">
        <w:rPr>
          <w:b/>
          <w:sz w:val="22"/>
          <w:szCs w:val="22"/>
        </w:rPr>
        <w:t>по</w:t>
      </w:r>
      <w:r w:rsidR="00BA45F6" w:rsidRPr="00FC666A">
        <w:rPr>
          <w:b/>
          <w:sz w:val="22"/>
          <w:szCs w:val="22"/>
        </w:rPr>
        <w:t xml:space="preserve"> 31 декабря </w:t>
      </w:r>
      <w:smartTag w:uri="urn:schemas-microsoft-com:office:smarttags" w:element="metricconverter">
        <w:smartTagPr>
          <w:attr w:name="ProductID" w:val="2023 г"/>
        </w:smartTagPr>
        <w:r w:rsidR="00C8280E" w:rsidRPr="00FC666A">
          <w:rPr>
            <w:b/>
            <w:sz w:val="22"/>
            <w:szCs w:val="22"/>
          </w:rPr>
          <w:t>20</w:t>
        </w:r>
        <w:r w:rsidR="00F96769" w:rsidRPr="00FC666A">
          <w:rPr>
            <w:b/>
            <w:sz w:val="22"/>
            <w:szCs w:val="22"/>
          </w:rPr>
          <w:t>2</w:t>
        </w:r>
        <w:r w:rsidR="00CF1FC7">
          <w:rPr>
            <w:b/>
            <w:sz w:val="22"/>
            <w:szCs w:val="22"/>
          </w:rPr>
          <w:t>3</w:t>
        </w:r>
        <w:r w:rsidR="00BA45F6" w:rsidRPr="00FC666A">
          <w:rPr>
            <w:b/>
            <w:sz w:val="22"/>
            <w:szCs w:val="22"/>
          </w:rPr>
          <w:t xml:space="preserve"> г</w:t>
        </w:r>
      </w:smartTag>
      <w:r w:rsidR="00BA45F6" w:rsidRPr="00FC666A">
        <w:rPr>
          <w:b/>
          <w:sz w:val="22"/>
          <w:szCs w:val="22"/>
        </w:rPr>
        <w:t>.</w:t>
      </w:r>
      <w:r w:rsidR="00FC666A" w:rsidRPr="00FC666A">
        <w:rPr>
          <w:b/>
          <w:sz w:val="22"/>
          <w:szCs w:val="22"/>
        </w:rPr>
        <w:t>, а в части исполнения финансовых обязательств по договору –</w:t>
      </w:r>
      <w:r w:rsidR="005C7C3C" w:rsidRPr="00FC666A">
        <w:rPr>
          <w:b/>
          <w:sz w:val="22"/>
          <w:szCs w:val="22"/>
        </w:rPr>
        <w:t xml:space="preserve"> до</w:t>
      </w:r>
      <w:r w:rsidR="00FC666A" w:rsidRPr="00FC666A">
        <w:rPr>
          <w:b/>
          <w:sz w:val="22"/>
          <w:szCs w:val="22"/>
        </w:rPr>
        <w:t xml:space="preserve"> </w:t>
      </w:r>
      <w:r w:rsidR="005C7C3C" w:rsidRPr="00FC666A">
        <w:rPr>
          <w:b/>
          <w:sz w:val="22"/>
          <w:szCs w:val="22"/>
        </w:rPr>
        <w:t xml:space="preserve">момента их полного </w:t>
      </w:r>
      <w:r w:rsidR="00FC666A" w:rsidRPr="00FC666A">
        <w:rPr>
          <w:b/>
          <w:sz w:val="22"/>
          <w:szCs w:val="22"/>
        </w:rPr>
        <w:t>исполнения</w:t>
      </w:r>
      <w:r w:rsidR="005C7C3C" w:rsidRPr="00FC666A">
        <w:rPr>
          <w:b/>
          <w:sz w:val="22"/>
          <w:szCs w:val="22"/>
        </w:rPr>
        <w:t xml:space="preserve"> сторонами.</w:t>
      </w:r>
    </w:p>
    <w:p w:rsidR="00BA45F6" w:rsidRPr="00111082" w:rsidRDefault="001E2D62" w:rsidP="00EE3374">
      <w:pPr>
        <w:shd w:val="clear" w:color="auto" w:fill="FFFFFF"/>
        <w:ind w:left="10" w:right="91" w:firstLine="562"/>
        <w:jc w:val="both"/>
        <w:rPr>
          <w:sz w:val="22"/>
          <w:szCs w:val="22"/>
        </w:rPr>
      </w:pPr>
      <w:r w:rsidRPr="00111082">
        <w:rPr>
          <w:sz w:val="22"/>
          <w:szCs w:val="22"/>
        </w:rPr>
        <w:t>7</w:t>
      </w:r>
      <w:r w:rsidR="00BA45F6" w:rsidRPr="00111082">
        <w:rPr>
          <w:sz w:val="22"/>
          <w:szCs w:val="22"/>
        </w:rPr>
        <w:t>.</w:t>
      </w:r>
      <w:r w:rsidR="00CF1FC7">
        <w:rPr>
          <w:sz w:val="22"/>
          <w:szCs w:val="22"/>
        </w:rPr>
        <w:t>2</w:t>
      </w:r>
      <w:r w:rsidR="00BA45F6" w:rsidRPr="00111082">
        <w:rPr>
          <w:sz w:val="22"/>
          <w:szCs w:val="22"/>
        </w:rPr>
        <w:t xml:space="preserve">. В случае если за </w:t>
      </w:r>
      <w:r w:rsidR="00F33618" w:rsidRPr="00111082">
        <w:rPr>
          <w:sz w:val="22"/>
          <w:szCs w:val="22"/>
        </w:rPr>
        <w:t>10 (Десять)</w:t>
      </w:r>
      <w:r w:rsidR="00BA45F6" w:rsidRPr="00111082">
        <w:rPr>
          <w:sz w:val="22"/>
          <w:szCs w:val="22"/>
        </w:rPr>
        <w:t xml:space="preserve"> дней до истечения срока договора ни одна из сторон письменно не заявит о его расторжении, договор каждый раз продлевается на один календарный год.</w:t>
      </w:r>
    </w:p>
    <w:p w:rsidR="00C23767" w:rsidRPr="00111082" w:rsidRDefault="001E2D62" w:rsidP="00EE3374">
      <w:pPr>
        <w:shd w:val="clear" w:color="auto" w:fill="FFFFFF"/>
        <w:ind w:left="10" w:right="91" w:firstLine="562"/>
        <w:jc w:val="both"/>
        <w:rPr>
          <w:sz w:val="22"/>
          <w:szCs w:val="22"/>
        </w:rPr>
      </w:pPr>
      <w:r w:rsidRPr="00111082">
        <w:rPr>
          <w:sz w:val="22"/>
          <w:szCs w:val="22"/>
        </w:rPr>
        <w:t>7</w:t>
      </w:r>
      <w:r w:rsidR="00C23767" w:rsidRPr="00111082">
        <w:rPr>
          <w:sz w:val="22"/>
          <w:szCs w:val="22"/>
        </w:rPr>
        <w:t>.</w:t>
      </w:r>
      <w:r w:rsidR="00CF1FC7">
        <w:rPr>
          <w:sz w:val="22"/>
          <w:szCs w:val="22"/>
        </w:rPr>
        <w:t>3</w:t>
      </w:r>
      <w:r w:rsidR="00C23767" w:rsidRPr="00111082">
        <w:rPr>
          <w:sz w:val="22"/>
          <w:szCs w:val="22"/>
        </w:rPr>
        <w:t xml:space="preserve">. Стороны уведомляют друг друга о намерении расторгнуть договор не позднее, чем за </w:t>
      </w:r>
      <w:r w:rsidR="00CF1FC7">
        <w:rPr>
          <w:sz w:val="22"/>
          <w:szCs w:val="22"/>
        </w:rPr>
        <w:t>10</w:t>
      </w:r>
      <w:r w:rsidR="00C23767" w:rsidRPr="00111082">
        <w:rPr>
          <w:sz w:val="22"/>
          <w:szCs w:val="22"/>
        </w:rPr>
        <w:t xml:space="preserve"> (</w:t>
      </w:r>
      <w:r w:rsidR="00CF1FC7">
        <w:rPr>
          <w:sz w:val="22"/>
          <w:szCs w:val="22"/>
        </w:rPr>
        <w:t>десять</w:t>
      </w:r>
      <w:r w:rsidR="00C23767" w:rsidRPr="00111082">
        <w:rPr>
          <w:sz w:val="22"/>
          <w:szCs w:val="22"/>
        </w:rPr>
        <w:t>) дней до предполагаемой даты расторжения договора. До момента расторжения договора Стороны составляют акты сверки расчётов и производ</w:t>
      </w:r>
      <w:r w:rsidR="008B4440">
        <w:rPr>
          <w:sz w:val="22"/>
          <w:szCs w:val="22"/>
        </w:rPr>
        <w:t xml:space="preserve">ят полный финансовый расчёт за </w:t>
      </w:r>
      <w:r w:rsidR="00570160">
        <w:rPr>
          <w:sz w:val="22"/>
          <w:szCs w:val="22"/>
        </w:rPr>
        <w:t>оказанные услуги.</w:t>
      </w:r>
    </w:p>
    <w:p w:rsidR="005A010C" w:rsidRPr="00043FC3" w:rsidRDefault="005A010C" w:rsidP="005A010C">
      <w:pPr>
        <w:tabs>
          <w:tab w:val="left" w:pos="1134"/>
        </w:tabs>
        <w:ind w:left="567" w:right="20" w:firstLine="567"/>
        <w:jc w:val="center"/>
        <w:rPr>
          <w:b/>
          <w:color w:val="000000"/>
          <w:spacing w:val="5"/>
          <w:shd w:val="clear" w:color="auto" w:fill="FFFFFF"/>
        </w:rPr>
      </w:pPr>
      <w:r>
        <w:rPr>
          <w:b/>
          <w:spacing w:val="5"/>
          <w:shd w:val="clear" w:color="auto" w:fill="FFFFFF"/>
        </w:rPr>
        <w:t>8</w:t>
      </w:r>
      <w:r w:rsidRPr="00043FC3">
        <w:rPr>
          <w:b/>
          <w:spacing w:val="5"/>
          <w:shd w:val="clear" w:color="auto" w:fill="FFFFFF"/>
        </w:rPr>
        <w:t xml:space="preserve">. </w:t>
      </w:r>
      <w:r w:rsidRPr="00043FC3">
        <w:rPr>
          <w:b/>
          <w:color w:val="000000"/>
          <w:spacing w:val="5"/>
          <w:shd w:val="clear" w:color="auto" w:fill="FFFFFF"/>
        </w:rPr>
        <w:t>Антикоррупционная оговорка.</w:t>
      </w:r>
    </w:p>
    <w:p w:rsidR="005A010C" w:rsidRPr="00043FC3" w:rsidRDefault="005A010C" w:rsidP="005A010C">
      <w:pPr>
        <w:tabs>
          <w:tab w:val="left" w:pos="1134"/>
        </w:tabs>
        <w:ind w:right="20" w:firstLine="540"/>
        <w:jc w:val="both"/>
        <w:rPr>
          <w:color w:val="404040"/>
          <w:spacing w:val="5"/>
          <w:shd w:val="clear" w:color="auto" w:fill="FFFFFF"/>
        </w:rPr>
      </w:pPr>
      <w:r>
        <w:rPr>
          <w:color w:val="000000"/>
          <w:spacing w:val="5"/>
          <w:shd w:val="clear" w:color="auto" w:fill="FFFFFF"/>
        </w:rPr>
        <w:t>8</w:t>
      </w:r>
      <w:r w:rsidRPr="00043FC3">
        <w:rPr>
          <w:color w:val="000000"/>
          <w:spacing w:val="5"/>
          <w:shd w:val="clear" w:color="auto" w:fill="FFFFFF"/>
        </w:rPr>
        <w:t>.1. 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5A010C" w:rsidRPr="00043FC3" w:rsidRDefault="005A010C" w:rsidP="005A010C">
      <w:pPr>
        <w:tabs>
          <w:tab w:val="left" w:pos="1134"/>
        </w:tabs>
        <w:ind w:right="20" w:firstLine="540"/>
        <w:jc w:val="both"/>
        <w:rPr>
          <w:color w:val="000000"/>
          <w:spacing w:val="5"/>
          <w:shd w:val="clear" w:color="auto" w:fill="FFFFFF"/>
        </w:rPr>
      </w:pPr>
      <w:r>
        <w:rPr>
          <w:color w:val="000000"/>
          <w:spacing w:val="5"/>
          <w:shd w:val="clear" w:color="auto" w:fill="FFFFFF"/>
        </w:rPr>
        <w:t>8</w:t>
      </w:r>
      <w:r w:rsidRPr="00043FC3">
        <w:rPr>
          <w:color w:val="000000"/>
          <w:spacing w:val="5"/>
          <w:shd w:val="clear" w:color="auto" w:fill="FFFFFF"/>
        </w:rPr>
        <w:t>.2. 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по противодействию легализации доходов, полученных преступным путём, и иные коррупционные нарушения - как в отношениях между сторонами договора, так и в отношениях с третьими лицами и государственными органами.</w:t>
      </w:r>
    </w:p>
    <w:p w:rsidR="005A010C" w:rsidRPr="00043FC3" w:rsidRDefault="005A010C" w:rsidP="005A010C">
      <w:pPr>
        <w:tabs>
          <w:tab w:val="left" w:pos="1134"/>
        </w:tabs>
        <w:ind w:right="20" w:firstLine="540"/>
        <w:jc w:val="both"/>
        <w:rPr>
          <w:color w:val="404040"/>
          <w:spacing w:val="5"/>
          <w:shd w:val="clear" w:color="auto" w:fill="FFFFFF"/>
        </w:rPr>
      </w:pPr>
      <w:r>
        <w:rPr>
          <w:color w:val="000000"/>
          <w:spacing w:val="5"/>
          <w:shd w:val="clear" w:color="auto" w:fill="FFFFFF"/>
        </w:rPr>
        <w:t>8</w:t>
      </w:r>
      <w:r w:rsidRPr="00043FC3">
        <w:rPr>
          <w:color w:val="000000"/>
          <w:spacing w:val="5"/>
          <w:shd w:val="clear" w:color="auto" w:fill="FFFFFF"/>
        </w:rPr>
        <w:t>.3. В случае возникновения у стороны договора реальных оснований полагать о возможном нарушении данных требований, она должна письменно уведомить об этом другую сторону для принятия мер и разрешения сложившейся ситуации.</w:t>
      </w:r>
    </w:p>
    <w:p w:rsidR="005A010C" w:rsidRPr="00043FC3" w:rsidRDefault="005A010C" w:rsidP="005A010C">
      <w:pPr>
        <w:tabs>
          <w:tab w:val="left" w:pos="1134"/>
        </w:tabs>
        <w:ind w:right="20" w:firstLine="540"/>
        <w:jc w:val="both"/>
        <w:rPr>
          <w:color w:val="404040"/>
          <w:spacing w:val="5"/>
          <w:shd w:val="clear" w:color="auto" w:fill="FFFFFF"/>
        </w:rPr>
      </w:pPr>
      <w:r>
        <w:rPr>
          <w:color w:val="000000"/>
          <w:spacing w:val="5"/>
          <w:shd w:val="clear" w:color="auto" w:fill="FFFFFF"/>
        </w:rPr>
        <w:t>8</w:t>
      </w:r>
      <w:r w:rsidRPr="00043FC3">
        <w:rPr>
          <w:color w:val="000000"/>
          <w:spacing w:val="5"/>
          <w:shd w:val="clear" w:color="auto" w:fill="FFFFFF"/>
        </w:rPr>
        <w:t>.4. В случае выявления риска коррупционного нарушения по договору,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5A010C" w:rsidRPr="00043FC3" w:rsidRDefault="005A010C" w:rsidP="005A010C">
      <w:pPr>
        <w:tabs>
          <w:tab w:val="left" w:pos="1134"/>
          <w:tab w:val="right" w:leader="underscore" w:pos="5338"/>
          <w:tab w:val="right" w:pos="5574"/>
          <w:tab w:val="right" w:pos="6294"/>
          <w:tab w:val="center" w:pos="6447"/>
          <w:tab w:val="right" w:pos="8161"/>
          <w:tab w:val="right" w:pos="9385"/>
        </w:tabs>
        <w:ind w:right="20" w:firstLine="540"/>
        <w:jc w:val="both"/>
      </w:pPr>
      <w:r>
        <w:rPr>
          <w:color w:val="000000"/>
          <w:spacing w:val="5"/>
          <w:shd w:val="clear" w:color="auto" w:fill="FFFFFF"/>
        </w:rPr>
        <w:t>8</w:t>
      </w:r>
      <w:r w:rsidRPr="00043FC3">
        <w:rPr>
          <w:color w:val="000000"/>
          <w:spacing w:val="5"/>
          <w:shd w:val="clear" w:color="auto" w:fill="FFFFFF"/>
        </w:rPr>
        <w:t xml:space="preserve">.5. В случае доказанного и бесспорного выявления коррупционного нарушения, допущенного Стороной в связи </w:t>
      </w:r>
      <w:r w:rsidRPr="00043FC3">
        <w:rPr>
          <w:color w:val="000000"/>
          <w:spacing w:val="5"/>
          <w:shd w:val="clear" w:color="auto" w:fill="FFFFFF"/>
        </w:rPr>
        <w:tab/>
        <w:t xml:space="preserve">с исполнением договора, другая Сторона вправе в одностороннем порядке отказаться от исполнения договора. Односторонний отказ Стороны от исполнения договора влечёт его расторжение в соответствии со статьей 450.1 Гражданского кодекса Российской Федерации с момента получения другой стороной уведомления об этом. </w:t>
      </w:r>
      <w:r w:rsidRPr="00043FC3">
        <w:rPr>
          <w:color w:val="000000"/>
        </w:rPr>
        <w:t>Кроме того, Сторона также вправе требовать возмещения в полном объёме всех причинённых убытков (реального ущерба и упущенной выгоды).</w:t>
      </w:r>
    </w:p>
    <w:p w:rsidR="005A010C" w:rsidRDefault="005A010C" w:rsidP="00886DE9">
      <w:pPr>
        <w:shd w:val="clear" w:color="auto" w:fill="FFFFFF"/>
        <w:ind w:right="91"/>
        <w:jc w:val="center"/>
        <w:rPr>
          <w:b/>
          <w:sz w:val="22"/>
          <w:szCs w:val="22"/>
        </w:rPr>
      </w:pPr>
    </w:p>
    <w:p w:rsidR="005A010C" w:rsidRDefault="005A010C" w:rsidP="005A010C">
      <w:pPr>
        <w:shd w:val="clear" w:color="auto" w:fill="FFFFFF"/>
        <w:ind w:right="91"/>
        <w:jc w:val="center"/>
        <w:rPr>
          <w:b/>
          <w:spacing w:val="1"/>
          <w:sz w:val="22"/>
          <w:szCs w:val="22"/>
        </w:rPr>
      </w:pPr>
      <w:r>
        <w:rPr>
          <w:b/>
          <w:sz w:val="22"/>
          <w:szCs w:val="22"/>
        </w:rPr>
        <w:t>9</w:t>
      </w:r>
      <w:r w:rsidR="00886DE9" w:rsidRPr="00111082">
        <w:rPr>
          <w:b/>
          <w:sz w:val="22"/>
          <w:szCs w:val="22"/>
        </w:rPr>
        <w:t>. ИНЫЕ УСЛОВИЯ</w:t>
      </w:r>
      <w:r w:rsidRPr="00BA6C86">
        <w:rPr>
          <w:b/>
          <w:spacing w:val="1"/>
          <w:sz w:val="22"/>
          <w:szCs w:val="22"/>
        </w:rPr>
        <w:t>. КОНФИДЕНЦИАЛЬНОСТЬ</w:t>
      </w:r>
    </w:p>
    <w:p w:rsidR="005A010C" w:rsidRPr="00BA6C86" w:rsidRDefault="005A010C" w:rsidP="005A010C">
      <w:pPr>
        <w:shd w:val="clear" w:color="auto" w:fill="FFFFFF"/>
        <w:ind w:right="91"/>
        <w:jc w:val="center"/>
        <w:rPr>
          <w:b/>
          <w:spacing w:val="1"/>
          <w:sz w:val="22"/>
          <w:szCs w:val="22"/>
        </w:rPr>
      </w:pPr>
    </w:p>
    <w:p w:rsidR="005A010C" w:rsidRPr="00BA6C86" w:rsidRDefault="005A010C" w:rsidP="005A010C">
      <w:pPr>
        <w:ind w:firstLine="540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9</w:t>
      </w:r>
      <w:r w:rsidRPr="00BA6C86">
        <w:rPr>
          <w:spacing w:val="1"/>
          <w:sz w:val="22"/>
          <w:szCs w:val="22"/>
        </w:rPr>
        <w:t xml:space="preserve">.1. Условия настоящего Договора и соглашений (протоколов, приложений и т.п.) к нему конфиденциальны и не подлежат разглашению за исключением установленных законом случаев. </w:t>
      </w:r>
    </w:p>
    <w:p w:rsidR="005A010C" w:rsidRPr="00BA6C86" w:rsidRDefault="005A010C" w:rsidP="005A010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BA6C86">
        <w:rPr>
          <w:sz w:val="22"/>
          <w:szCs w:val="22"/>
        </w:rPr>
        <w:t xml:space="preserve">.2. Вся информация о деятельности каждой Стороны или о деятельности любого иного, связанного с ним лица, которая не является общедоступной, а также, связанная с исполнением настоящего Договора, является конфиденциальной. </w:t>
      </w:r>
    </w:p>
    <w:p w:rsidR="005A010C" w:rsidRPr="00BA6C86" w:rsidRDefault="005A010C" w:rsidP="005A010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BA6C86">
        <w:rPr>
          <w:sz w:val="22"/>
          <w:szCs w:val="22"/>
        </w:rPr>
        <w:t>.3. Стороны принимают все необходимые меры для того, что бы их сотрудники, агенты, правопреемники без предварительного согласия сторон не информировали третьих лиц о деталях данного Договора и приложений к нему, а также не использовали ее для каких</w:t>
      </w:r>
      <w:r>
        <w:rPr>
          <w:sz w:val="22"/>
          <w:szCs w:val="22"/>
        </w:rPr>
        <w:t>-</w:t>
      </w:r>
      <w:r w:rsidRPr="00BA6C86">
        <w:rPr>
          <w:sz w:val="22"/>
          <w:szCs w:val="22"/>
        </w:rPr>
        <w:t xml:space="preserve">либо целей, кроме целей, связанных с  выполнением настоящего Договора. </w:t>
      </w:r>
    </w:p>
    <w:p w:rsidR="008E7B31" w:rsidRPr="00111082" w:rsidRDefault="005A010C" w:rsidP="008E7B31">
      <w:pPr>
        <w:shd w:val="clear" w:color="auto" w:fill="FFFFFF"/>
        <w:ind w:left="10" w:right="91" w:firstLine="562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557CD" w:rsidRPr="00111082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B557CD" w:rsidRPr="00111082">
        <w:rPr>
          <w:sz w:val="22"/>
          <w:szCs w:val="22"/>
        </w:rPr>
        <w:t>. В случае изменения</w:t>
      </w:r>
      <w:r w:rsidR="009F5D2C" w:rsidRPr="00111082">
        <w:rPr>
          <w:sz w:val="22"/>
          <w:szCs w:val="22"/>
        </w:rPr>
        <w:t xml:space="preserve"> реквизитов С</w:t>
      </w:r>
      <w:r w:rsidR="008E7B31" w:rsidRPr="00111082">
        <w:rPr>
          <w:sz w:val="22"/>
          <w:szCs w:val="22"/>
        </w:rPr>
        <w:t>торона Договора обязана известить об этом друг</w:t>
      </w:r>
      <w:r w:rsidR="009F5D2C" w:rsidRPr="00111082">
        <w:rPr>
          <w:sz w:val="22"/>
          <w:szCs w:val="22"/>
        </w:rPr>
        <w:t>ую</w:t>
      </w:r>
      <w:r w:rsidR="008E7B31" w:rsidRPr="00111082">
        <w:rPr>
          <w:sz w:val="22"/>
          <w:szCs w:val="22"/>
        </w:rPr>
        <w:t xml:space="preserve"> </w:t>
      </w:r>
      <w:r w:rsidR="009F5D2C" w:rsidRPr="00111082">
        <w:rPr>
          <w:sz w:val="22"/>
          <w:szCs w:val="22"/>
        </w:rPr>
        <w:t>Сторону</w:t>
      </w:r>
      <w:r w:rsidR="008E7B31" w:rsidRPr="00111082">
        <w:rPr>
          <w:sz w:val="22"/>
          <w:szCs w:val="22"/>
        </w:rPr>
        <w:t xml:space="preserve"> в течени</w:t>
      </w:r>
      <w:r w:rsidR="007A51BF" w:rsidRPr="00111082">
        <w:rPr>
          <w:sz w:val="22"/>
          <w:szCs w:val="22"/>
        </w:rPr>
        <w:t>е</w:t>
      </w:r>
      <w:r w:rsidR="008E7B31" w:rsidRPr="00111082">
        <w:rPr>
          <w:sz w:val="22"/>
          <w:szCs w:val="22"/>
        </w:rPr>
        <w:t xml:space="preserve"> 10 дней.</w:t>
      </w:r>
    </w:p>
    <w:p w:rsidR="008E7B31" w:rsidRPr="00111082" w:rsidRDefault="005A010C" w:rsidP="008E7B31">
      <w:pPr>
        <w:shd w:val="clear" w:color="auto" w:fill="FFFFFF"/>
        <w:ind w:left="10" w:right="91" w:firstLine="562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E7B31" w:rsidRPr="00111082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8E7B31" w:rsidRPr="00111082">
        <w:rPr>
          <w:sz w:val="22"/>
          <w:szCs w:val="22"/>
        </w:rPr>
        <w:t xml:space="preserve">. </w:t>
      </w:r>
      <w:r w:rsidR="00807A1C" w:rsidRPr="00DE1734">
        <w:rPr>
          <w:sz w:val="22"/>
          <w:szCs w:val="22"/>
        </w:rPr>
        <w:t>Стороны признают документы, направленные факсимильной</w:t>
      </w:r>
      <w:r>
        <w:rPr>
          <w:sz w:val="22"/>
          <w:szCs w:val="22"/>
        </w:rPr>
        <w:t xml:space="preserve"> и/или электронной</w:t>
      </w:r>
      <w:r w:rsidR="00807A1C" w:rsidRPr="00DE1734">
        <w:rPr>
          <w:sz w:val="22"/>
          <w:szCs w:val="22"/>
        </w:rPr>
        <w:t xml:space="preserve"> связью (по номерам, указанным в договоре), содержащие необходимые идентификационные признаки (бланк, исходящие данные, подпись уполномоченного лица, печать).</w:t>
      </w:r>
    </w:p>
    <w:p w:rsidR="008E7B31" w:rsidRPr="00111082" w:rsidRDefault="005A010C" w:rsidP="007922C0">
      <w:pPr>
        <w:shd w:val="clear" w:color="auto" w:fill="FFFFFF"/>
        <w:ind w:left="10" w:right="91" w:firstLine="562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E7B31" w:rsidRPr="00111082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="008E7B31" w:rsidRPr="00111082">
        <w:rPr>
          <w:sz w:val="22"/>
          <w:szCs w:val="22"/>
        </w:rPr>
        <w:t xml:space="preserve">. Договор составлен в </w:t>
      </w:r>
      <w:r w:rsidR="001E2D62" w:rsidRPr="00111082">
        <w:rPr>
          <w:sz w:val="22"/>
          <w:szCs w:val="22"/>
        </w:rPr>
        <w:t>двух</w:t>
      </w:r>
      <w:r w:rsidR="008E7B31" w:rsidRPr="00111082">
        <w:rPr>
          <w:sz w:val="22"/>
          <w:szCs w:val="22"/>
        </w:rPr>
        <w:t xml:space="preserve"> экземплярах имеющих одинаковую юридическую силу, по одному для каждой из сторон.</w:t>
      </w:r>
    </w:p>
    <w:p w:rsidR="008C12F2" w:rsidRPr="00111082" w:rsidRDefault="005A010C" w:rsidP="007922C0">
      <w:pPr>
        <w:shd w:val="clear" w:color="auto" w:fill="FFFFFF"/>
        <w:ind w:left="10" w:right="91" w:firstLine="562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179BD" w:rsidRPr="00111082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="009179BD" w:rsidRPr="00111082">
        <w:rPr>
          <w:sz w:val="22"/>
          <w:szCs w:val="22"/>
        </w:rPr>
        <w:t>. Неотъемлемой частью настоящего Договора являются приложения</w:t>
      </w:r>
      <w:r w:rsidR="008C12F2" w:rsidRPr="00111082">
        <w:rPr>
          <w:sz w:val="22"/>
          <w:szCs w:val="22"/>
        </w:rPr>
        <w:t>:</w:t>
      </w:r>
    </w:p>
    <w:p w:rsidR="005A010C" w:rsidRPr="00111082" w:rsidRDefault="005A010C" w:rsidP="005A010C">
      <w:pPr>
        <w:ind w:left="10" w:right="2" w:firstLine="562"/>
        <w:jc w:val="both"/>
        <w:rPr>
          <w:sz w:val="22"/>
          <w:szCs w:val="22"/>
        </w:rPr>
      </w:pPr>
      <w:r>
        <w:rPr>
          <w:sz w:val="22"/>
          <w:szCs w:val="22"/>
        </w:rPr>
        <w:t>- Приложение № 1 «Перечень отходов производства и потребления».</w:t>
      </w:r>
    </w:p>
    <w:p w:rsidR="008C12F2" w:rsidRPr="00111082" w:rsidRDefault="00F6167E" w:rsidP="007922C0">
      <w:pPr>
        <w:shd w:val="clear" w:color="auto" w:fill="FFFFFF"/>
        <w:ind w:left="10" w:right="2" w:firstLine="562"/>
        <w:jc w:val="both"/>
        <w:rPr>
          <w:sz w:val="22"/>
          <w:szCs w:val="22"/>
        </w:rPr>
      </w:pPr>
      <w:r w:rsidRPr="00111082">
        <w:rPr>
          <w:sz w:val="22"/>
          <w:szCs w:val="22"/>
        </w:rPr>
        <w:t>- Приложение</w:t>
      </w:r>
      <w:r w:rsidR="008C12F2" w:rsidRPr="00111082">
        <w:rPr>
          <w:sz w:val="22"/>
          <w:szCs w:val="22"/>
        </w:rPr>
        <w:t xml:space="preserve"> № </w:t>
      </w:r>
      <w:r w:rsidR="005A010C">
        <w:rPr>
          <w:sz w:val="22"/>
          <w:szCs w:val="22"/>
        </w:rPr>
        <w:t>2</w:t>
      </w:r>
      <w:r w:rsidR="008C12F2" w:rsidRPr="00111082">
        <w:rPr>
          <w:sz w:val="22"/>
          <w:szCs w:val="22"/>
        </w:rPr>
        <w:t xml:space="preserve"> «Величина кузовного объёма  стандартных кузовов транспортных средств в зависимости от вида (марки) транспортного средства и его технических характеристик степени сжатия отходов (в стандартном в</w:t>
      </w:r>
      <w:r w:rsidR="008C12F2" w:rsidRPr="00111082">
        <w:rPr>
          <w:sz w:val="22"/>
          <w:szCs w:val="22"/>
        </w:rPr>
        <w:t>а</w:t>
      </w:r>
      <w:r w:rsidR="008C12F2" w:rsidRPr="00111082">
        <w:rPr>
          <w:sz w:val="22"/>
          <w:szCs w:val="22"/>
        </w:rPr>
        <w:t>рианте)»;</w:t>
      </w:r>
    </w:p>
    <w:p w:rsidR="00F6167E" w:rsidRDefault="008C12F2" w:rsidP="007922C0">
      <w:pPr>
        <w:ind w:left="10" w:right="2" w:firstLine="562"/>
        <w:jc w:val="both"/>
        <w:rPr>
          <w:sz w:val="22"/>
          <w:szCs w:val="22"/>
        </w:rPr>
      </w:pPr>
      <w:r w:rsidRPr="00111082">
        <w:rPr>
          <w:sz w:val="22"/>
          <w:szCs w:val="22"/>
        </w:rPr>
        <w:t>- П</w:t>
      </w:r>
      <w:r w:rsidR="00F6167E" w:rsidRPr="00111082">
        <w:rPr>
          <w:sz w:val="22"/>
          <w:szCs w:val="22"/>
        </w:rPr>
        <w:t>риложение</w:t>
      </w:r>
      <w:r w:rsidRPr="00111082">
        <w:rPr>
          <w:sz w:val="22"/>
          <w:szCs w:val="22"/>
        </w:rPr>
        <w:t xml:space="preserve"> № </w:t>
      </w:r>
      <w:r w:rsidR="005A010C">
        <w:rPr>
          <w:sz w:val="22"/>
          <w:szCs w:val="22"/>
        </w:rPr>
        <w:t>3</w:t>
      </w:r>
      <w:r w:rsidRPr="00111082">
        <w:rPr>
          <w:sz w:val="22"/>
          <w:szCs w:val="22"/>
        </w:rPr>
        <w:t xml:space="preserve"> «</w:t>
      </w:r>
      <w:r w:rsidR="007922C0" w:rsidRPr="00111082">
        <w:rPr>
          <w:sz w:val="22"/>
          <w:szCs w:val="22"/>
        </w:rPr>
        <w:t xml:space="preserve">Правила прохождения </w:t>
      </w:r>
      <w:r w:rsidR="00EB2931" w:rsidRPr="00FA727C">
        <w:rPr>
          <w:color w:val="000000"/>
          <w:sz w:val="22"/>
          <w:szCs w:val="22"/>
        </w:rPr>
        <w:t>автоматизированн</w:t>
      </w:r>
      <w:r w:rsidR="00EB2931">
        <w:rPr>
          <w:color w:val="000000"/>
          <w:sz w:val="22"/>
          <w:szCs w:val="22"/>
        </w:rPr>
        <w:t>ой</w:t>
      </w:r>
      <w:r w:rsidR="00EB2931" w:rsidRPr="00FA727C">
        <w:rPr>
          <w:color w:val="000000"/>
          <w:sz w:val="22"/>
          <w:szCs w:val="22"/>
        </w:rPr>
        <w:t xml:space="preserve"> систем</w:t>
      </w:r>
      <w:r w:rsidR="00EB2931">
        <w:rPr>
          <w:color w:val="000000"/>
          <w:sz w:val="22"/>
          <w:szCs w:val="22"/>
        </w:rPr>
        <w:t>ы</w:t>
      </w:r>
      <w:r w:rsidR="00EB2931" w:rsidRPr="00FA727C">
        <w:rPr>
          <w:color w:val="000000"/>
          <w:sz w:val="22"/>
          <w:szCs w:val="22"/>
        </w:rPr>
        <w:t xml:space="preserve"> учёта, контроля и управления поступления отходов на </w:t>
      </w:r>
      <w:r w:rsidR="00EB2931">
        <w:rPr>
          <w:color w:val="000000"/>
          <w:sz w:val="22"/>
          <w:szCs w:val="22"/>
        </w:rPr>
        <w:t>П</w:t>
      </w:r>
      <w:r w:rsidR="00EB2931" w:rsidRPr="00FA727C">
        <w:rPr>
          <w:color w:val="000000"/>
          <w:sz w:val="22"/>
          <w:szCs w:val="22"/>
        </w:rPr>
        <w:t>олигон</w:t>
      </w:r>
      <w:r w:rsidR="005A010C">
        <w:rPr>
          <w:color w:val="000000"/>
          <w:sz w:val="22"/>
          <w:szCs w:val="22"/>
        </w:rPr>
        <w:t xml:space="preserve"> отходов</w:t>
      </w:r>
      <w:r w:rsidRPr="00111082">
        <w:rPr>
          <w:sz w:val="22"/>
          <w:szCs w:val="22"/>
        </w:rPr>
        <w:t>»</w:t>
      </w:r>
      <w:r w:rsidR="008F45C1">
        <w:rPr>
          <w:sz w:val="22"/>
          <w:szCs w:val="22"/>
        </w:rPr>
        <w:t>;</w:t>
      </w:r>
    </w:p>
    <w:p w:rsidR="008F45C1" w:rsidRDefault="008F45C1" w:rsidP="008F45C1">
      <w:pPr>
        <w:ind w:left="10" w:right="2" w:firstLine="562"/>
        <w:jc w:val="both"/>
        <w:rPr>
          <w:sz w:val="22"/>
          <w:szCs w:val="22"/>
        </w:rPr>
      </w:pPr>
      <w:r>
        <w:rPr>
          <w:sz w:val="22"/>
          <w:szCs w:val="22"/>
        </w:rPr>
        <w:t>- Приложение № 4 «Акт приёма-передачи отходов (образец)».</w:t>
      </w:r>
    </w:p>
    <w:p w:rsidR="002B446A" w:rsidRPr="00111082" w:rsidRDefault="002B446A" w:rsidP="007922C0">
      <w:pPr>
        <w:shd w:val="clear" w:color="auto" w:fill="FFFFFF"/>
        <w:ind w:left="10" w:right="2" w:firstLine="562"/>
        <w:jc w:val="center"/>
        <w:outlineLvl w:val="0"/>
        <w:rPr>
          <w:b/>
          <w:sz w:val="22"/>
          <w:szCs w:val="22"/>
        </w:rPr>
      </w:pPr>
    </w:p>
    <w:p w:rsidR="00886DE9" w:rsidRPr="00111082" w:rsidRDefault="001E2D62" w:rsidP="00183140">
      <w:pPr>
        <w:shd w:val="clear" w:color="auto" w:fill="FFFFFF"/>
        <w:ind w:right="91"/>
        <w:jc w:val="center"/>
        <w:outlineLvl w:val="0"/>
        <w:rPr>
          <w:b/>
          <w:sz w:val="22"/>
          <w:szCs w:val="22"/>
        </w:rPr>
      </w:pPr>
      <w:r w:rsidRPr="00111082">
        <w:rPr>
          <w:b/>
          <w:sz w:val="22"/>
          <w:szCs w:val="22"/>
        </w:rPr>
        <w:t>9</w:t>
      </w:r>
      <w:r w:rsidR="00886DE9" w:rsidRPr="00111082">
        <w:rPr>
          <w:b/>
          <w:sz w:val="22"/>
          <w:szCs w:val="22"/>
        </w:rPr>
        <w:t>. РЕКВИЗИТЫ СТОРОН</w:t>
      </w:r>
    </w:p>
    <w:tbl>
      <w:tblPr>
        <w:tblW w:w="0" w:type="auto"/>
        <w:tblLook w:val="01E0"/>
      </w:tblPr>
      <w:tblGrid>
        <w:gridCol w:w="4928"/>
        <w:gridCol w:w="4929"/>
      </w:tblGrid>
      <w:tr w:rsidR="009C5F64" w:rsidRPr="00671883">
        <w:tc>
          <w:tcPr>
            <w:tcW w:w="4928" w:type="dxa"/>
          </w:tcPr>
          <w:p w:rsidR="002B446A" w:rsidRPr="00671883" w:rsidRDefault="002B446A" w:rsidP="00671883">
            <w:pPr>
              <w:ind w:right="91"/>
              <w:rPr>
                <w:b/>
                <w:sz w:val="22"/>
                <w:szCs w:val="22"/>
              </w:rPr>
            </w:pPr>
            <w:r w:rsidRPr="00671883">
              <w:rPr>
                <w:b/>
                <w:sz w:val="22"/>
                <w:szCs w:val="22"/>
              </w:rPr>
              <w:t>ЗАКАЗЧИК:</w:t>
            </w:r>
          </w:p>
          <w:p w:rsidR="002B446A" w:rsidRPr="00671883" w:rsidRDefault="002B446A" w:rsidP="00671883">
            <w:pPr>
              <w:ind w:right="91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_____________________________________</w:t>
            </w:r>
          </w:p>
          <w:p w:rsidR="002B446A" w:rsidRPr="00671883" w:rsidRDefault="002B446A" w:rsidP="00671883">
            <w:pPr>
              <w:ind w:right="91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_____________________________________</w:t>
            </w:r>
          </w:p>
          <w:p w:rsidR="002B446A" w:rsidRPr="00671883" w:rsidRDefault="002B446A" w:rsidP="00671883">
            <w:pPr>
              <w:ind w:right="91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_____________________________________</w:t>
            </w:r>
          </w:p>
          <w:p w:rsidR="002B446A" w:rsidRPr="00671883" w:rsidRDefault="002B446A" w:rsidP="00671883">
            <w:pPr>
              <w:ind w:right="91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_____________________________________</w:t>
            </w:r>
          </w:p>
          <w:p w:rsidR="002B446A" w:rsidRPr="00671883" w:rsidRDefault="002B446A" w:rsidP="00671883">
            <w:pPr>
              <w:ind w:right="91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_____________________________________</w:t>
            </w:r>
          </w:p>
          <w:p w:rsidR="002B446A" w:rsidRPr="00671883" w:rsidRDefault="002B446A" w:rsidP="00671883">
            <w:pPr>
              <w:ind w:right="91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_____________________________________</w:t>
            </w:r>
          </w:p>
          <w:p w:rsidR="00B41CCF" w:rsidRPr="00671883" w:rsidRDefault="00B41CCF" w:rsidP="00671883">
            <w:pPr>
              <w:ind w:right="91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_____________________________________</w:t>
            </w:r>
          </w:p>
          <w:p w:rsidR="00B41CCF" w:rsidRPr="00671883" w:rsidRDefault="00B41CCF" w:rsidP="00671883">
            <w:pPr>
              <w:ind w:right="91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_____________________________________</w:t>
            </w:r>
          </w:p>
          <w:p w:rsidR="002B446A" w:rsidRPr="00671883" w:rsidRDefault="002B446A" w:rsidP="00671883">
            <w:pPr>
              <w:ind w:right="91"/>
              <w:rPr>
                <w:sz w:val="22"/>
                <w:szCs w:val="22"/>
              </w:rPr>
            </w:pPr>
          </w:p>
          <w:p w:rsidR="002B446A" w:rsidRPr="00671883" w:rsidRDefault="002B446A" w:rsidP="00671883">
            <w:pPr>
              <w:ind w:right="91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Директор:</w:t>
            </w:r>
          </w:p>
          <w:p w:rsidR="002B446A" w:rsidRPr="00671883" w:rsidRDefault="002B446A" w:rsidP="00671883">
            <w:pPr>
              <w:ind w:right="91"/>
              <w:rPr>
                <w:sz w:val="22"/>
                <w:szCs w:val="22"/>
              </w:rPr>
            </w:pPr>
          </w:p>
          <w:p w:rsidR="007532C3" w:rsidRPr="00671883" w:rsidRDefault="002B446A" w:rsidP="00671883">
            <w:pPr>
              <w:ind w:right="91"/>
              <w:jc w:val="both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___________________ / ________________</w:t>
            </w:r>
          </w:p>
        </w:tc>
        <w:tc>
          <w:tcPr>
            <w:tcW w:w="4929" w:type="dxa"/>
          </w:tcPr>
          <w:p w:rsidR="002B446A" w:rsidRPr="00671883" w:rsidRDefault="002B446A" w:rsidP="00671883">
            <w:pPr>
              <w:ind w:right="91"/>
              <w:jc w:val="both"/>
              <w:rPr>
                <w:b/>
                <w:sz w:val="22"/>
                <w:szCs w:val="22"/>
              </w:rPr>
            </w:pPr>
            <w:r w:rsidRPr="00671883">
              <w:rPr>
                <w:b/>
                <w:sz w:val="22"/>
                <w:szCs w:val="22"/>
              </w:rPr>
              <w:t>ИСПОЛНИТЕЛЬ:</w:t>
            </w:r>
          </w:p>
          <w:p w:rsidR="000C4015" w:rsidRPr="00671883" w:rsidRDefault="000C4015" w:rsidP="00671883">
            <w:pPr>
              <w:tabs>
                <w:tab w:val="left" w:pos="993"/>
              </w:tabs>
              <w:ind w:right="-794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ООО «Контракт плюс»</w:t>
            </w:r>
            <w:r w:rsidRPr="00671883">
              <w:rPr>
                <w:sz w:val="22"/>
                <w:szCs w:val="22"/>
              </w:rPr>
              <w:tab/>
            </w:r>
            <w:r w:rsidRPr="00671883">
              <w:rPr>
                <w:sz w:val="22"/>
                <w:szCs w:val="22"/>
              </w:rPr>
              <w:tab/>
            </w:r>
          </w:p>
          <w:p w:rsidR="000C4015" w:rsidRPr="00671883" w:rsidRDefault="000C4015" w:rsidP="00671883">
            <w:pPr>
              <w:tabs>
                <w:tab w:val="left" w:pos="993"/>
              </w:tabs>
              <w:ind w:right="-794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32017, г"/>
              </w:smartTagPr>
              <w:r w:rsidRPr="00671883">
                <w:rPr>
                  <w:sz w:val="22"/>
                  <w:szCs w:val="22"/>
                </w:rPr>
                <w:t>432017, г</w:t>
              </w:r>
            </w:smartTag>
            <w:r w:rsidRPr="00671883">
              <w:rPr>
                <w:sz w:val="22"/>
                <w:szCs w:val="22"/>
              </w:rPr>
              <w:t xml:space="preserve">.Ульяновск, пер. Комсомольский, д. 22, помещение 44, </w:t>
            </w:r>
          </w:p>
          <w:p w:rsidR="000C4015" w:rsidRPr="00671883" w:rsidRDefault="000C4015" w:rsidP="00671883">
            <w:pPr>
              <w:tabs>
                <w:tab w:val="left" w:pos="993"/>
              </w:tabs>
              <w:ind w:right="-794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 xml:space="preserve">Тел. 8(8422) </w:t>
            </w:r>
            <w:r w:rsidR="006A258E">
              <w:rPr>
                <w:sz w:val="22"/>
                <w:szCs w:val="22"/>
              </w:rPr>
              <w:t xml:space="preserve">22-00-45, </w:t>
            </w:r>
            <w:r w:rsidRPr="00671883">
              <w:rPr>
                <w:sz w:val="22"/>
                <w:szCs w:val="22"/>
              </w:rPr>
              <w:t>33-54-77, 41-61-51</w:t>
            </w:r>
          </w:p>
          <w:p w:rsidR="000C4015" w:rsidRPr="00671883" w:rsidRDefault="000C4015" w:rsidP="00671883">
            <w:pPr>
              <w:tabs>
                <w:tab w:val="left" w:pos="993"/>
              </w:tabs>
              <w:ind w:right="-794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сайт: www.contraktplus.ru</w:t>
            </w:r>
          </w:p>
          <w:p w:rsidR="000C4015" w:rsidRPr="00671883" w:rsidRDefault="000C4015" w:rsidP="00671883">
            <w:pPr>
              <w:tabs>
                <w:tab w:val="left" w:pos="993"/>
              </w:tabs>
              <w:ind w:right="-794"/>
              <w:rPr>
                <w:sz w:val="22"/>
                <w:szCs w:val="22"/>
                <w:lang w:val="en-US"/>
              </w:rPr>
            </w:pPr>
            <w:r w:rsidRPr="00671883">
              <w:rPr>
                <w:sz w:val="22"/>
                <w:szCs w:val="22"/>
                <w:lang w:val="en-US"/>
              </w:rPr>
              <w:t>E-mail: info@contraktplus.ru</w:t>
            </w:r>
          </w:p>
          <w:p w:rsidR="000C4015" w:rsidRPr="00671883" w:rsidRDefault="000C4015" w:rsidP="00671883">
            <w:pPr>
              <w:tabs>
                <w:tab w:val="left" w:pos="993"/>
              </w:tabs>
              <w:ind w:right="-794"/>
              <w:rPr>
                <w:sz w:val="22"/>
                <w:szCs w:val="22"/>
                <w:lang w:val="en-US"/>
              </w:rPr>
            </w:pPr>
            <w:r w:rsidRPr="00671883">
              <w:rPr>
                <w:sz w:val="22"/>
                <w:szCs w:val="22"/>
              </w:rPr>
              <w:t>ИНН</w:t>
            </w:r>
            <w:r w:rsidRPr="00671883">
              <w:rPr>
                <w:sz w:val="22"/>
                <w:szCs w:val="22"/>
                <w:lang w:val="en-US"/>
              </w:rPr>
              <w:t xml:space="preserve">  7325033724, </w:t>
            </w:r>
            <w:r w:rsidRPr="00671883">
              <w:rPr>
                <w:sz w:val="22"/>
                <w:szCs w:val="22"/>
              </w:rPr>
              <w:t>КПП</w:t>
            </w:r>
            <w:r w:rsidRPr="00671883">
              <w:rPr>
                <w:sz w:val="22"/>
                <w:szCs w:val="22"/>
                <w:lang w:val="en-US"/>
              </w:rPr>
              <w:t xml:space="preserve"> 732501001</w:t>
            </w:r>
          </w:p>
          <w:p w:rsidR="000C4015" w:rsidRPr="00671883" w:rsidRDefault="000C4015" w:rsidP="00671883">
            <w:pPr>
              <w:shd w:val="clear" w:color="auto" w:fill="FFFFFF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ОКПО 25422570, ОКАТО 73401000000,</w:t>
            </w:r>
          </w:p>
          <w:p w:rsidR="000C4015" w:rsidRPr="00671883" w:rsidRDefault="00D330F8" w:rsidP="00671883">
            <w:pPr>
              <w:shd w:val="clear" w:color="auto" w:fill="FFFFFF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р</w:t>
            </w:r>
            <w:r w:rsidR="000C4015" w:rsidRPr="00671883">
              <w:rPr>
                <w:sz w:val="22"/>
                <w:szCs w:val="22"/>
              </w:rPr>
              <w:t>/с 40702810310310000321</w:t>
            </w:r>
          </w:p>
          <w:p w:rsidR="000C4015" w:rsidRPr="00671883" w:rsidRDefault="000C4015" w:rsidP="00671883">
            <w:pPr>
              <w:shd w:val="clear" w:color="auto" w:fill="FFFFFF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 xml:space="preserve">Филиал «Центральный» Банка ВТБ (ПАО) </w:t>
            </w:r>
          </w:p>
          <w:p w:rsidR="000C4015" w:rsidRPr="00671883" w:rsidRDefault="000C4015" w:rsidP="00671883">
            <w:pPr>
              <w:shd w:val="clear" w:color="auto" w:fill="FFFFFF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в г. Москве</w:t>
            </w:r>
          </w:p>
          <w:p w:rsidR="00687482" w:rsidRPr="00671883" w:rsidRDefault="000C4015" w:rsidP="00671883">
            <w:pPr>
              <w:shd w:val="clear" w:color="auto" w:fill="FFFFFF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к/с 30101810145250000411, БИК 044525411</w:t>
            </w:r>
          </w:p>
          <w:p w:rsidR="00687482" w:rsidRPr="00671883" w:rsidRDefault="00687482" w:rsidP="00671883">
            <w:pPr>
              <w:ind w:right="91"/>
              <w:jc w:val="both"/>
              <w:rPr>
                <w:sz w:val="22"/>
                <w:szCs w:val="22"/>
              </w:rPr>
            </w:pPr>
          </w:p>
          <w:p w:rsidR="00687482" w:rsidRPr="00671883" w:rsidRDefault="00687482" w:rsidP="00671883">
            <w:pPr>
              <w:ind w:right="91"/>
              <w:jc w:val="both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Исполнительный директор:</w:t>
            </w:r>
          </w:p>
          <w:p w:rsidR="00687482" w:rsidRPr="00671883" w:rsidRDefault="00687482" w:rsidP="00671883">
            <w:pPr>
              <w:ind w:right="91"/>
              <w:jc w:val="both"/>
              <w:rPr>
                <w:sz w:val="22"/>
                <w:szCs w:val="22"/>
              </w:rPr>
            </w:pPr>
          </w:p>
          <w:p w:rsidR="00687482" w:rsidRPr="00671883" w:rsidRDefault="00687482" w:rsidP="00671883">
            <w:pPr>
              <w:ind w:right="91"/>
              <w:jc w:val="both"/>
              <w:rPr>
                <w:sz w:val="22"/>
                <w:szCs w:val="22"/>
              </w:rPr>
            </w:pPr>
          </w:p>
          <w:p w:rsidR="007532C3" w:rsidRPr="00671883" w:rsidRDefault="00687482" w:rsidP="00671883">
            <w:pPr>
              <w:ind w:right="91"/>
              <w:jc w:val="both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___________________ / А.Н. Полежаев</w:t>
            </w:r>
          </w:p>
        </w:tc>
      </w:tr>
    </w:tbl>
    <w:p w:rsidR="009F12FE" w:rsidRDefault="009F12FE" w:rsidP="002B446A">
      <w:pPr>
        <w:shd w:val="clear" w:color="auto" w:fill="FFFFFF"/>
        <w:ind w:right="91"/>
        <w:jc w:val="both"/>
        <w:rPr>
          <w:sz w:val="22"/>
          <w:szCs w:val="22"/>
        </w:rPr>
      </w:pPr>
    </w:p>
    <w:p w:rsidR="0084201A" w:rsidRDefault="0084201A" w:rsidP="004E767D">
      <w:pPr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  <w:t xml:space="preserve">   </w:t>
      </w:r>
    </w:p>
    <w:p w:rsidR="00520209" w:rsidRPr="004E767D" w:rsidRDefault="00520209" w:rsidP="004E767D">
      <w:pPr>
        <w:ind w:left="5040"/>
        <w:jc w:val="both"/>
        <w:rPr>
          <w:b/>
          <w:sz w:val="22"/>
          <w:szCs w:val="22"/>
        </w:rPr>
      </w:pPr>
      <w:r w:rsidRPr="004E767D">
        <w:rPr>
          <w:b/>
          <w:sz w:val="22"/>
          <w:szCs w:val="22"/>
        </w:rPr>
        <w:t xml:space="preserve">ПРИЛОЖЕНИЕ № </w:t>
      </w:r>
      <w:r w:rsidR="004E767D" w:rsidRPr="004E767D">
        <w:rPr>
          <w:b/>
          <w:sz w:val="22"/>
          <w:szCs w:val="22"/>
        </w:rPr>
        <w:t>1</w:t>
      </w:r>
    </w:p>
    <w:p w:rsidR="00520209" w:rsidRPr="004E767D" w:rsidRDefault="00520209" w:rsidP="004E767D">
      <w:pPr>
        <w:ind w:left="5040"/>
        <w:jc w:val="both"/>
        <w:rPr>
          <w:sz w:val="22"/>
          <w:szCs w:val="22"/>
        </w:rPr>
      </w:pPr>
      <w:r w:rsidRPr="004E767D">
        <w:rPr>
          <w:sz w:val="22"/>
          <w:szCs w:val="22"/>
        </w:rPr>
        <w:t xml:space="preserve">к договору № </w:t>
      </w:r>
      <w:r w:rsidR="004E767D" w:rsidRPr="004E767D">
        <w:rPr>
          <w:sz w:val="22"/>
          <w:szCs w:val="22"/>
        </w:rPr>
        <w:t>ПО</w:t>
      </w:r>
      <w:r w:rsidRPr="004E767D">
        <w:rPr>
          <w:sz w:val="22"/>
          <w:szCs w:val="22"/>
        </w:rPr>
        <w:t>-2</w:t>
      </w:r>
      <w:r w:rsidR="004E767D" w:rsidRPr="004E767D">
        <w:rPr>
          <w:sz w:val="22"/>
          <w:szCs w:val="22"/>
        </w:rPr>
        <w:t>3</w:t>
      </w:r>
      <w:r w:rsidRPr="004E767D">
        <w:rPr>
          <w:sz w:val="22"/>
          <w:szCs w:val="22"/>
        </w:rPr>
        <w:t>-__ от __.__.202</w:t>
      </w:r>
      <w:r w:rsidR="00810C90">
        <w:rPr>
          <w:sz w:val="22"/>
          <w:szCs w:val="22"/>
        </w:rPr>
        <w:t>_</w:t>
      </w:r>
      <w:r w:rsidRPr="004E767D">
        <w:rPr>
          <w:sz w:val="22"/>
          <w:szCs w:val="22"/>
        </w:rPr>
        <w:t xml:space="preserve"> г.</w:t>
      </w:r>
    </w:p>
    <w:p w:rsidR="00520209" w:rsidRPr="004E767D" w:rsidRDefault="004E767D" w:rsidP="004E767D">
      <w:pPr>
        <w:shd w:val="clear" w:color="auto" w:fill="FFFFFF"/>
        <w:ind w:left="5040"/>
        <w:jc w:val="both"/>
        <w:outlineLvl w:val="0"/>
        <w:rPr>
          <w:sz w:val="22"/>
          <w:szCs w:val="22"/>
        </w:rPr>
      </w:pPr>
      <w:r w:rsidRPr="004E767D">
        <w:rPr>
          <w:color w:val="000000"/>
          <w:sz w:val="22"/>
          <w:szCs w:val="22"/>
        </w:rPr>
        <w:t xml:space="preserve">на оказание услуг по размещению и/или утилизации промышленных отходов </w:t>
      </w:r>
      <w:r w:rsidRPr="004E767D">
        <w:rPr>
          <w:color w:val="000000"/>
          <w:sz w:val="22"/>
          <w:szCs w:val="22"/>
          <w:lang w:val="en-US"/>
        </w:rPr>
        <w:t>IV</w:t>
      </w:r>
      <w:r w:rsidRPr="004E767D">
        <w:rPr>
          <w:color w:val="000000"/>
          <w:sz w:val="22"/>
          <w:szCs w:val="22"/>
        </w:rPr>
        <w:t xml:space="preserve"> и </w:t>
      </w:r>
      <w:r w:rsidRPr="004E767D">
        <w:rPr>
          <w:color w:val="000000"/>
          <w:sz w:val="22"/>
          <w:szCs w:val="22"/>
          <w:lang w:val="en-US"/>
        </w:rPr>
        <w:t>V</w:t>
      </w:r>
      <w:r w:rsidRPr="004E767D">
        <w:rPr>
          <w:color w:val="000000"/>
          <w:sz w:val="22"/>
          <w:szCs w:val="22"/>
        </w:rPr>
        <w:t xml:space="preserve"> классов опасности</w:t>
      </w:r>
    </w:p>
    <w:p w:rsidR="00520209" w:rsidRPr="0023227D" w:rsidRDefault="00520209" w:rsidP="00520209">
      <w:pPr>
        <w:rPr>
          <w:sz w:val="22"/>
          <w:szCs w:val="22"/>
        </w:rPr>
      </w:pPr>
    </w:p>
    <w:p w:rsidR="00520209" w:rsidRPr="0023227D" w:rsidRDefault="00520209" w:rsidP="00520209">
      <w:pPr>
        <w:rPr>
          <w:sz w:val="22"/>
          <w:szCs w:val="22"/>
        </w:rPr>
      </w:pPr>
    </w:p>
    <w:p w:rsidR="00520209" w:rsidRPr="00491C07" w:rsidRDefault="00520209" w:rsidP="00520209">
      <w:pPr>
        <w:jc w:val="center"/>
        <w:rPr>
          <w:b/>
          <w:sz w:val="22"/>
          <w:szCs w:val="22"/>
        </w:rPr>
      </w:pPr>
      <w:r w:rsidRPr="00491C07">
        <w:rPr>
          <w:b/>
          <w:sz w:val="22"/>
          <w:szCs w:val="22"/>
        </w:rPr>
        <w:t>ПЕРЕЧЕНЬ</w:t>
      </w:r>
    </w:p>
    <w:p w:rsidR="00520209" w:rsidRPr="00491C07" w:rsidRDefault="00520209" w:rsidP="00520209">
      <w:pPr>
        <w:jc w:val="center"/>
        <w:rPr>
          <w:b/>
          <w:sz w:val="22"/>
          <w:szCs w:val="22"/>
        </w:rPr>
      </w:pPr>
      <w:r w:rsidRPr="00491C07">
        <w:rPr>
          <w:b/>
          <w:sz w:val="22"/>
          <w:szCs w:val="22"/>
        </w:rPr>
        <w:t>отходов производства и потребления</w:t>
      </w:r>
    </w:p>
    <w:p w:rsidR="00520209" w:rsidRDefault="00520209" w:rsidP="00520209">
      <w:pPr>
        <w:jc w:val="both"/>
        <w:rPr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409"/>
        <w:gridCol w:w="4395"/>
        <w:gridCol w:w="1842"/>
      </w:tblGrid>
      <w:tr w:rsidR="00520209" w:rsidRPr="00671883">
        <w:tc>
          <w:tcPr>
            <w:tcW w:w="534" w:type="dxa"/>
          </w:tcPr>
          <w:p w:rsidR="00520209" w:rsidRPr="00671883" w:rsidRDefault="00520209" w:rsidP="00702BB5">
            <w:pPr>
              <w:jc w:val="center"/>
              <w:rPr>
                <w:b/>
                <w:sz w:val="22"/>
                <w:szCs w:val="22"/>
              </w:rPr>
            </w:pPr>
            <w:r w:rsidRPr="0067188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09" w:type="dxa"/>
          </w:tcPr>
          <w:p w:rsidR="00520209" w:rsidRPr="00671883" w:rsidRDefault="00520209" w:rsidP="00702BB5">
            <w:pPr>
              <w:jc w:val="center"/>
              <w:rPr>
                <w:b/>
                <w:sz w:val="22"/>
                <w:szCs w:val="22"/>
              </w:rPr>
            </w:pPr>
            <w:r w:rsidRPr="00671883">
              <w:rPr>
                <w:b/>
                <w:sz w:val="22"/>
                <w:szCs w:val="22"/>
              </w:rPr>
              <w:t>Код ФККО</w:t>
            </w:r>
          </w:p>
        </w:tc>
        <w:tc>
          <w:tcPr>
            <w:tcW w:w="4395" w:type="dxa"/>
          </w:tcPr>
          <w:p w:rsidR="00520209" w:rsidRPr="00671883" w:rsidRDefault="00520209" w:rsidP="00702BB5">
            <w:pPr>
              <w:jc w:val="center"/>
              <w:rPr>
                <w:b/>
                <w:sz w:val="22"/>
                <w:szCs w:val="22"/>
              </w:rPr>
            </w:pPr>
            <w:r w:rsidRPr="00671883">
              <w:rPr>
                <w:b/>
                <w:sz w:val="22"/>
                <w:szCs w:val="22"/>
              </w:rPr>
              <w:t>Наименование отхода</w:t>
            </w:r>
          </w:p>
        </w:tc>
        <w:tc>
          <w:tcPr>
            <w:tcW w:w="1842" w:type="dxa"/>
          </w:tcPr>
          <w:p w:rsidR="00520209" w:rsidRPr="00671883" w:rsidRDefault="00520209" w:rsidP="00702BB5">
            <w:pPr>
              <w:jc w:val="center"/>
              <w:rPr>
                <w:b/>
                <w:sz w:val="22"/>
                <w:szCs w:val="22"/>
              </w:rPr>
            </w:pPr>
            <w:r w:rsidRPr="00671883">
              <w:rPr>
                <w:b/>
                <w:sz w:val="22"/>
                <w:szCs w:val="22"/>
              </w:rPr>
              <w:t>Реквизиты документа</w:t>
            </w:r>
          </w:p>
        </w:tc>
      </w:tr>
      <w:tr w:rsidR="00520209" w:rsidRPr="00671883">
        <w:tc>
          <w:tcPr>
            <w:tcW w:w="534" w:type="dxa"/>
          </w:tcPr>
          <w:p w:rsidR="00520209" w:rsidRPr="00671883" w:rsidRDefault="00520209" w:rsidP="00702BB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520209" w:rsidRPr="00671883" w:rsidRDefault="00520209" w:rsidP="00702BB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520209" w:rsidRPr="00671883" w:rsidRDefault="00520209" w:rsidP="00702BB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520209" w:rsidRPr="00671883" w:rsidRDefault="00520209" w:rsidP="00702BB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20209" w:rsidRPr="00671883">
        <w:tc>
          <w:tcPr>
            <w:tcW w:w="534" w:type="dxa"/>
          </w:tcPr>
          <w:p w:rsidR="00520209" w:rsidRPr="00671883" w:rsidRDefault="00520209" w:rsidP="00702BB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520209" w:rsidRPr="00671883" w:rsidRDefault="00520209" w:rsidP="00702BB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520209" w:rsidRPr="00671883" w:rsidRDefault="00520209" w:rsidP="00702BB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520209" w:rsidRPr="00671883" w:rsidRDefault="00520209" w:rsidP="00702BB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20209" w:rsidRPr="00671883">
        <w:tc>
          <w:tcPr>
            <w:tcW w:w="534" w:type="dxa"/>
          </w:tcPr>
          <w:p w:rsidR="00520209" w:rsidRPr="00671883" w:rsidRDefault="00520209" w:rsidP="00702BB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520209" w:rsidRPr="00671883" w:rsidRDefault="00520209" w:rsidP="00702BB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520209" w:rsidRPr="00671883" w:rsidRDefault="00520209" w:rsidP="00702BB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520209" w:rsidRPr="00671883" w:rsidRDefault="00520209" w:rsidP="00702BB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20209" w:rsidRPr="00671883">
        <w:tc>
          <w:tcPr>
            <w:tcW w:w="534" w:type="dxa"/>
          </w:tcPr>
          <w:p w:rsidR="00520209" w:rsidRPr="00671883" w:rsidRDefault="00520209" w:rsidP="00702BB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520209" w:rsidRPr="00671883" w:rsidRDefault="00520209" w:rsidP="00702BB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520209" w:rsidRPr="00671883" w:rsidRDefault="00520209" w:rsidP="00702BB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520209" w:rsidRPr="00671883" w:rsidRDefault="00520209" w:rsidP="00702BB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520209" w:rsidRPr="00491C07" w:rsidRDefault="00520209" w:rsidP="00520209">
      <w:pPr>
        <w:jc w:val="both"/>
        <w:rPr>
          <w:b/>
          <w:sz w:val="22"/>
          <w:szCs w:val="22"/>
        </w:rPr>
      </w:pPr>
    </w:p>
    <w:p w:rsidR="00520209" w:rsidRPr="0023227D" w:rsidRDefault="00520209" w:rsidP="00520209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928"/>
        <w:gridCol w:w="4929"/>
      </w:tblGrid>
      <w:tr w:rsidR="00520209" w:rsidRPr="0023227D">
        <w:tc>
          <w:tcPr>
            <w:tcW w:w="4928" w:type="dxa"/>
          </w:tcPr>
          <w:p w:rsidR="00520209" w:rsidRPr="0023227D" w:rsidRDefault="00520209" w:rsidP="00702BB5">
            <w:pPr>
              <w:ind w:right="91"/>
              <w:rPr>
                <w:b/>
                <w:sz w:val="22"/>
                <w:szCs w:val="22"/>
              </w:rPr>
            </w:pPr>
            <w:r w:rsidRPr="0023227D">
              <w:rPr>
                <w:b/>
                <w:sz w:val="22"/>
                <w:szCs w:val="22"/>
              </w:rPr>
              <w:t>ЗАКАЗЧИК:</w:t>
            </w:r>
          </w:p>
          <w:p w:rsidR="00520209" w:rsidRPr="00671883" w:rsidRDefault="00520209" w:rsidP="00702BB5">
            <w:pPr>
              <w:ind w:right="91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_____________________________________</w:t>
            </w:r>
          </w:p>
          <w:p w:rsidR="00520209" w:rsidRDefault="00520209" w:rsidP="00702BB5">
            <w:pPr>
              <w:ind w:right="91"/>
              <w:rPr>
                <w:sz w:val="22"/>
                <w:szCs w:val="22"/>
              </w:rPr>
            </w:pPr>
          </w:p>
          <w:p w:rsidR="00520209" w:rsidRPr="00671883" w:rsidRDefault="00520209" w:rsidP="00702BB5">
            <w:pPr>
              <w:ind w:right="91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Директор:</w:t>
            </w:r>
          </w:p>
          <w:p w:rsidR="00520209" w:rsidRDefault="00520209" w:rsidP="00702BB5">
            <w:pPr>
              <w:ind w:right="91"/>
              <w:rPr>
                <w:sz w:val="22"/>
                <w:szCs w:val="22"/>
              </w:rPr>
            </w:pPr>
          </w:p>
          <w:p w:rsidR="00520209" w:rsidRPr="00671883" w:rsidRDefault="00520209" w:rsidP="00702BB5">
            <w:pPr>
              <w:ind w:right="91"/>
              <w:rPr>
                <w:sz w:val="22"/>
                <w:szCs w:val="22"/>
              </w:rPr>
            </w:pPr>
          </w:p>
          <w:p w:rsidR="00520209" w:rsidRPr="0023227D" w:rsidRDefault="00520209" w:rsidP="00702BB5">
            <w:pPr>
              <w:ind w:right="91"/>
              <w:jc w:val="both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___________________ / ________________</w:t>
            </w:r>
          </w:p>
        </w:tc>
        <w:tc>
          <w:tcPr>
            <w:tcW w:w="4929" w:type="dxa"/>
          </w:tcPr>
          <w:p w:rsidR="00520209" w:rsidRPr="0023227D" w:rsidRDefault="00520209" w:rsidP="00702BB5">
            <w:pPr>
              <w:ind w:right="91"/>
              <w:jc w:val="both"/>
              <w:rPr>
                <w:b/>
                <w:sz w:val="22"/>
                <w:szCs w:val="22"/>
              </w:rPr>
            </w:pPr>
            <w:r w:rsidRPr="0023227D">
              <w:rPr>
                <w:b/>
                <w:sz w:val="22"/>
                <w:szCs w:val="22"/>
              </w:rPr>
              <w:t>ИСПОЛНИТЕЛЬ:</w:t>
            </w:r>
          </w:p>
          <w:p w:rsidR="00520209" w:rsidRPr="00671883" w:rsidRDefault="00520209" w:rsidP="00702BB5">
            <w:pPr>
              <w:tabs>
                <w:tab w:val="left" w:pos="993"/>
              </w:tabs>
              <w:ind w:right="-794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ООО «Контракт плюс»</w:t>
            </w:r>
            <w:r w:rsidRPr="00671883">
              <w:rPr>
                <w:sz w:val="22"/>
                <w:szCs w:val="22"/>
              </w:rPr>
              <w:tab/>
            </w:r>
            <w:r w:rsidRPr="00671883">
              <w:rPr>
                <w:sz w:val="22"/>
                <w:szCs w:val="22"/>
              </w:rPr>
              <w:tab/>
            </w:r>
          </w:p>
          <w:p w:rsidR="00520209" w:rsidRDefault="00520209" w:rsidP="00702BB5">
            <w:pPr>
              <w:ind w:right="91"/>
              <w:jc w:val="both"/>
              <w:rPr>
                <w:sz w:val="22"/>
                <w:szCs w:val="22"/>
              </w:rPr>
            </w:pPr>
          </w:p>
          <w:p w:rsidR="00520209" w:rsidRPr="00671883" w:rsidRDefault="00520209" w:rsidP="00702BB5">
            <w:pPr>
              <w:ind w:right="91"/>
              <w:jc w:val="both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Исполнительный директор:</w:t>
            </w:r>
          </w:p>
          <w:p w:rsidR="00520209" w:rsidRPr="00671883" w:rsidRDefault="00520209" w:rsidP="00702BB5">
            <w:pPr>
              <w:ind w:right="91"/>
              <w:jc w:val="both"/>
              <w:rPr>
                <w:sz w:val="22"/>
                <w:szCs w:val="22"/>
              </w:rPr>
            </w:pPr>
          </w:p>
          <w:p w:rsidR="00520209" w:rsidRPr="00671883" w:rsidRDefault="00520209" w:rsidP="00702BB5">
            <w:pPr>
              <w:ind w:right="91"/>
              <w:jc w:val="both"/>
              <w:rPr>
                <w:sz w:val="22"/>
                <w:szCs w:val="22"/>
              </w:rPr>
            </w:pPr>
          </w:p>
          <w:p w:rsidR="00520209" w:rsidRPr="0023227D" w:rsidRDefault="00520209" w:rsidP="00702BB5">
            <w:pPr>
              <w:ind w:right="91"/>
              <w:jc w:val="both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___________________ / А.Н. Полежаев</w:t>
            </w:r>
          </w:p>
        </w:tc>
      </w:tr>
    </w:tbl>
    <w:p w:rsidR="0084201A" w:rsidRPr="00EB2931" w:rsidRDefault="00095838" w:rsidP="00D14112">
      <w:pPr>
        <w:ind w:left="5103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14112" w:rsidRPr="004E767D" w:rsidRDefault="00D14112" w:rsidP="00D14112">
      <w:pPr>
        <w:ind w:left="5040"/>
        <w:jc w:val="both"/>
        <w:rPr>
          <w:b/>
          <w:sz w:val="22"/>
          <w:szCs w:val="22"/>
        </w:rPr>
      </w:pPr>
      <w:r w:rsidRPr="004E767D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2</w:t>
      </w:r>
    </w:p>
    <w:p w:rsidR="00D14112" w:rsidRPr="004E767D" w:rsidRDefault="00D14112" w:rsidP="00D14112">
      <w:pPr>
        <w:ind w:left="5040"/>
        <w:jc w:val="both"/>
        <w:rPr>
          <w:sz w:val="22"/>
          <w:szCs w:val="22"/>
        </w:rPr>
      </w:pPr>
      <w:r w:rsidRPr="004E767D">
        <w:rPr>
          <w:sz w:val="22"/>
          <w:szCs w:val="22"/>
        </w:rPr>
        <w:t>к договору № ПО-23-__ от __.__.202</w:t>
      </w:r>
      <w:r w:rsidR="00810C90">
        <w:rPr>
          <w:sz w:val="22"/>
          <w:szCs w:val="22"/>
        </w:rPr>
        <w:t>_</w:t>
      </w:r>
      <w:r w:rsidRPr="004E767D">
        <w:rPr>
          <w:sz w:val="22"/>
          <w:szCs w:val="22"/>
        </w:rPr>
        <w:t xml:space="preserve"> г.</w:t>
      </w:r>
    </w:p>
    <w:p w:rsidR="0084201A" w:rsidRPr="0023227D" w:rsidRDefault="00D14112" w:rsidP="00D14112">
      <w:pPr>
        <w:ind w:left="5040"/>
        <w:rPr>
          <w:sz w:val="22"/>
          <w:szCs w:val="22"/>
        </w:rPr>
      </w:pPr>
      <w:r w:rsidRPr="004E767D">
        <w:rPr>
          <w:color w:val="000000"/>
          <w:sz w:val="22"/>
          <w:szCs w:val="22"/>
        </w:rPr>
        <w:t xml:space="preserve">на оказание услуг по размещению и/или утилизации промышленных отходов </w:t>
      </w:r>
      <w:r w:rsidRPr="004E767D">
        <w:rPr>
          <w:color w:val="000000"/>
          <w:sz w:val="22"/>
          <w:szCs w:val="22"/>
          <w:lang w:val="en-US"/>
        </w:rPr>
        <w:t>IV</w:t>
      </w:r>
      <w:r w:rsidRPr="004E767D">
        <w:rPr>
          <w:color w:val="000000"/>
          <w:sz w:val="22"/>
          <w:szCs w:val="22"/>
        </w:rPr>
        <w:t xml:space="preserve"> и </w:t>
      </w:r>
      <w:r w:rsidRPr="004E767D">
        <w:rPr>
          <w:color w:val="000000"/>
          <w:sz w:val="22"/>
          <w:szCs w:val="22"/>
          <w:lang w:val="en-US"/>
        </w:rPr>
        <w:t>V</w:t>
      </w:r>
      <w:r w:rsidRPr="004E767D">
        <w:rPr>
          <w:color w:val="000000"/>
          <w:sz w:val="22"/>
          <w:szCs w:val="22"/>
        </w:rPr>
        <w:t xml:space="preserve"> классов опасности</w:t>
      </w:r>
    </w:p>
    <w:p w:rsidR="0084201A" w:rsidRPr="0023227D" w:rsidRDefault="0084201A" w:rsidP="0084201A">
      <w:pPr>
        <w:rPr>
          <w:sz w:val="22"/>
          <w:szCs w:val="22"/>
        </w:rPr>
      </w:pPr>
    </w:p>
    <w:p w:rsidR="0084201A" w:rsidRPr="0023227D" w:rsidRDefault="0084201A" w:rsidP="0084201A">
      <w:pPr>
        <w:ind w:firstLine="540"/>
        <w:jc w:val="both"/>
        <w:rPr>
          <w:sz w:val="22"/>
          <w:szCs w:val="22"/>
        </w:rPr>
      </w:pPr>
      <w:r w:rsidRPr="0023227D">
        <w:rPr>
          <w:sz w:val="22"/>
          <w:szCs w:val="22"/>
        </w:rPr>
        <w:t>Стороны согласовали, что при исполнении настоящего Договора применяются следующие величины кузовного объёма стандартных кузовов транспортных средств в зависимости от вида (марки) транспортного средства и его технических характеристик степени сжатия отходов (в стандартном в</w:t>
      </w:r>
      <w:r w:rsidRPr="0023227D">
        <w:rPr>
          <w:sz w:val="22"/>
          <w:szCs w:val="22"/>
        </w:rPr>
        <w:t>а</w:t>
      </w:r>
      <w:r w:rsidRPr="0023227D">
        <w:rPr>
          <w:sz w:val="22"/>
          <w:szCs w:val="22"/>
        </w:rPr>
        <w:t>рианте):</w:t>
      </w:r>
    </w:p>
    <w:p w:rsidR="0084201A" w:rsidRPr="0023227D" w:rsidRDefault="0084201A" w:rsidP="0084201A">
      <w:pPr>
        <w:jc w:val="both"/>
        <w:rPr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408"/>
        <w:gridCol w:w="1800"/>
      </w:tblGrid>
      <w:tr w:rsidR="0084201A" w:rsidRPr="0023227D">
        <w:tc>
          <w:tcPr>
            <w:tcW w:w="540" w:type="dxa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№ п/п</w:t>
            </w:r>
          </w:p>
        </w:tc>
        <w:tc>
          <w:tcPr>
            <w:tcW w:w="6408" w:type="dxa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Вид (марка)</w:t>
            </w:r>
          </w:p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транспортного сре</w:t>
            </w:r>
            <w:r w:rsidRPr="0023227D">
              <w:rPr>
                <w:sz w:val="22"/>
                <w:szCs w:val="22"/>
              </w:rPr>
              <w:t>д</w:t>
            </w:r>
            <w:r w:rsidRPr="0023227D">
              <w:rPr>
                <w:sz w:val="22"/>
                <w:szCs w:val="22"/>
              </w:rPr>
              <w:t>ства</w:t>
            </w:r>
          </w:p>
        </w:tc>
        <w:tc>
          <w:tcPr>
            <w:tcW w:w="1800" w:type="dxa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 xml:space="preserve">Кузовной </w:t>
            </w:r>
          </w:p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об</w:t>
            </w:r>
            <w:r w:rsidRPr="0023227D">
              <w:rPr>
                <w:sz w:val="22"/>
                <w:szCs w:val="22"/>
              </w:rPr>
              <w:t>ъ</w:t>
            </w:r>
            <w:r w:rsidRPr="0023227D">
              <w:rPr>
                <w:sz w:val="22"/>
                <w:szCs w:val="22"/>
              </w:rPr>
              <w:t xml:space="preserve">ём </w:t>
            </w:r>
          </w:p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(в куб. м.)</w:t>
            </w:r>
          </w:p>
        </w:tc>
      </w:tr>
      <w:tr w:rsidR="0084201A" w:rsidRPr="0023227D">
        <w:trPr>
          <w:trHeight w:val="550"/>
        </w:trPr>
        <w:tc>
          <w:tcPr>
            <w:tcW w:w="8748" w:type="dxa"/>
            <w:gridSpan w:val="3"/>
            <w:vAlign w:val="center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Стандартные транспортные средства</w:t>
            </w:r>
          </w:p>
        </w:tc>
      </w:tr>
      <w:tr w:rsidR="0084201A" w:rsidRPr="0023227D">
        <w:tc>
          <w:tcPr>
            <w:tcW w:w="540" w:type="dxa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1</w:t>
            </w:r>
          </w:p>
        </w:tc>
        <w:tc>
          <w:tcPr>
            <w:tcW w:w="6408" w:type="dxa"/>
          </w:tcPr>
          <w:p w:rsidR="0084201A" w:rsidRPr="0023227D" w:rsidRDefault="0084201A" w:rsidP="00F934EB">
            <w:pPr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ГАЗ (самосвал или бортовой)</w:t>
            </w:r>
          </w:p>
        </w:tc>
        <w:tc>
          <w:tcPr>
            <w:tcW w:w="1800" w:type="dxa"/>
            <w:vAlign w:val="center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4</w:t>
            </w:r>
          </w:p>
        </w:tc>
      </w:tr>
      <w:tr w:rsidR="0084201A" w:rsidRPr="0023227D">
        <w:tc>
          <w:tcPr>
            <w:tcW w:w="540" w:type="dxa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2</w:t>
            </w:r>
          </w:p>
        </w:tc>
        <w:tc>
          <w:tcPr>
            <w:tcW w:w="6408" w:type="dxa"/>
          </w:tcPr>
          <w:p w:rsidR="0084201A" w:rsidRPr="0023227D" w:rsidRDefault="0084201A" w:rsidP="00F934EB">
            <w:pPr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ЗИЛ (самосвал или бортовой)</w:t>
            </w:r>
          </w:p>
        </w:tc>
        <w:tc>
          <w:tcPr>
            <w:tcW w:w="1800" w:type="dxa"/>
            <w:vAlign w:val="center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6</w:t>
            </w:r>
          </w:p>
        </w:tc>
      </w:tr>
      <w:tr w:rsidR="0084201A" w:rsidRPr="0023227D">
        <w:tc>
          <w:tcPr>
            <w:tcW w:w="540" w:type="dxa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3</w:t>
            </w:r>
          </w:p>
        </w:tc>
        <w:tc>
          <w:tcPr>
            <w:tcW w:w="6408" w:type="dxa"/>
          </w:tcPr>
          <w:p w:rsidR="0084201A" w:rsidRPr="0023227D" w:rsidRDefault="0084201A" w:rsidP="00F934EB">
            <w:pPr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КРАЗ (самосвал или бортовой)</w:t>
            </w:r>
          </w:p>
        </w:tc>
        <w:tc>
          <w:tcPr>
            <w:tcW w:w="1800" w:type="dxa"/>
            <w:vAlign w:val="center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8</w:t>
            </w:r>
          </w:p>
        </w:tc>
      </w:tr>
      <w:tr w:rsidR="0084201A" w:rsidRPr="0023227D">
        <w:tc>
          <w:tcPr>
            <w:tcW w:w="540" w:type="dxa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4</w:t>
            </w:r>
          </w:p>
        </w:tc>
        <w:tc>
          <w:tcPr>
            <w:tcW w:w="6408" w:type="dxa"/>
          </w:tcPr>
          <w:p w:rsidR="0084201A" w:rsidRPr="0023227D" w:rsidRDefault="0084201A" w:rsidP="00F934EB">
            <w:pPr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МАЗ (самосвал или бортовой)</w:t>
            </w:r>
          </w:p>
        </w:tc>
        <w:tc>
          <w:tcPr>
            <w:tcW w:w="1800" w:type="dxa"/>
            <w:vAlign w:val="center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8</w:t>
            </w:r>
          </w:p>
        </w:tc>
      </w:tr>
      <w:tr w:rsidR="0084201A" w:rsidRPr="0023227D">
        <w:tc>
          <w:tcPr>
            <w:tcW w:w="540" w:type="dxa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5</w:t>
            </w:r>
          </w:p>
        </w:tc>
        <w:tc>
          <w:tcPr>
            <w:tcW w:w="6408" w:type="dxa"/>
          </w:tcPr>
          <w:p w:rsidR="0084201A" w:rsidRPr="0023227D" w:rsidRDefault="0084201A" w:rsidP="00F934EB">
            <w:pPr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КАМАЗ (самосвал или бортовой)</w:t>
            </w:r>
          </w:p>
        </w:tc>
        <w:tc>
          <w:tcPr>
            <w:tcW w:w="1800" w:type="dxa"/>
            <w:vAlign w:val="center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8</w:t>
            </w:r>
          </w:p>
        </w:tc>
      </w:tr>
      <w:tr w:rsidR="0084201A" w:rsidRPr="0023227D">
        <w:tc>
          <w:tcPr>
            <w:tcW w:w="540" w:type="dxa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6</w:t>
            </w:r>
          </w:p>
        </w:tc>
        <w:tc>
          <w:tcPr>
            <w:tcW w:w="6408" w:type="dxa"/>
          </w:tcPr>
          <w:p w:rsidR="0084201A" w:rsidRPr="0023227D" w:rsidRDefault="0084201A" w:rsidP="00F934EB">
            <w:pPr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Тракторная тележка</w:t>
            </w:r>
          </w:p>
        </w:tc>
        <w:tc>
          <w:tcPr>
            <w:tcW w:w="1800" w:type="dxa"/>
            <w:vAlign w:val="center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5</w:t>
            </w:r>
          </w:p>
        </w:tc>
      </w:tr>
      <w:tr w:rsidR="0084201A" w:rsidRPr="0023227D">
        <w:trPr>
          <w:trHeight w:val="550"/>
        </w:trPr>
        <w:tc>
          <w:tcPr>
            <w:tcW w:w="8748" w:type="dxa"/>
            <w:gridSpan w:val="3"/>
            <w:vAlign w:val="center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Специальная техника - мусоровозы</w:t>
            </w:r>
            <w:r w:rsidRPr="0023227D">
              <w:rPr>
                <w:sz w:val="22"/>
                <w:szCs w:val="22"/>
              </w:rPr>
              <w:sym w:font="Symbol" w:char="F02A"/>
            </w:r>
          </w:p>
        </w:tc>
      </w:tr>
      <w:tr w:rsidR="0084201A" w:rsidRPr="0023227D">
        <w:tc>
          <w:tcPr>
            <w:tcW w:w="540" w:type="dxa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1</w:t>
            </w:r>
          </w:p>
        </w:tc>
        <w:tc>
          <w:tcPr>
            <w:tcW w:w="6408" w:type="dxa"/>
          </w:tcPr>
          <w:p w:rsidR="0084201A" w:rsidRPr="0023227D" w:rsidRDefault="0084201A" w:rsidP="00F934EB">
            <w:pPr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 xml:space="preserve">На базе а/м ГАЗ объёмом кузова от </w:t>
            </w:r>
            <w:smartTag w:uri="urn:schemas-microsoft-com:office:smarttags" w:element="metricconverter">
              <w:smartTagPr>
                <w:attr w:name="ProductID" w:val="7,5 м³"/>
              </w:smartTagPr>
              <w:r w:rsidRPr="0023227D">
                <w:rPr>
                  <w:sz w:val="22"/>
                  <w:szCs w:val="22"/>
                </w:rPr>
                <w:t>7,5 м³</w:t>
              </w:r>
            </w:smartTag>
            <w:r w:rsidRPr="0023227D">
              <w:rPr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8,0 м³"/>
              </w:smartTagPr>
              <w:r w:rsidRPr="0023227D">
                <w:rPr>
                  <w:sz w:val="22"/>
                  <w:szCs w:val="22"/>
                </w:rPr>
                <w:t>8,0 м³</w:t>
              </w:r>
            </w:smartTag>
          </w:p>
        </w:tc>
        <w:tc>
          <w:tcPr>
            <w:tcW w:w="1800" w:type="dxa"/>
            <w:vAlign w:val="center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18,75</w:t>
            </w:r>
          </w:p>
        </w:tc>
      </w:tr>
      <w:tr w:rsidR="0084201A" w:rsidRPr="0023227D">
        <w:tc>
          <w:tcPr>
            <w:tcW w:w="540" w:type="dxa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2</w:t>
            </w:r>
          </w:p>
        </w:tc>
        <w:tc>
          <w:tcPr>
            <w:tcW w:w="6408" w:type="dxa"/>
          </w:tcPr>
          <w:p w:rsidR="0084201A" w:rsidRPr="0023227D" w:rsidRDefault="0084201A" w:rsidP="00F934EB">
            <w:pPr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 xml:space="preserve">На базе а/м ЗИЛ объёмом кузова от </w:t>
            </w:r>
            <w:smartTag w:uri="urn:schemas-microsoft-com:office:smarttags" w:element="metricconverter">
              <w:smartTagPr>
                <w:attr w:name="ProductID" w:val="8 м³"/>
              </w:smartTagPr>
              <w:r w:rsidRPr="0023227D">
                <w:rPr>
                  <w:sz w:val="22"/>
                  <w:szCs w:val="22"/>
                </w:rPr>
                <w:t>8 м³</w:t>
              </w:r>
            </w:smartTag>
            <w:r w:rsidRPr="0023227D">
              <w:rPr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1 м³"/>
              </w:smartTagPr>
              <w:r w:rsidRPr="0023227D">
                <w:rPr>
                  <w:sz w:val="22"/>
                  <w:szCs w:val="22"/>
                </w:rPr>
                <w:t>11 м³</w:t>
              </w:r>
            </w:smartTag>
          </w:p>
        </w:tc>
        <w:tc>
          <w:tcPr>
            <w:tcW w:w="1800" w:type="dxa"/>
            <w:vAlign w:val="center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22,50</w:t>
            </w:r>
          </w:p>
        </w:tc>
      </w:tr>
      <w:tr w:rsidR="0084201A" w:rsidRPr="0023227D">
        <w:tc>
          <w:tcPr>
            <w:tcW w:w="540" w:type="dxa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3</w:t>
            </w:r>
          </w:p>
        </w:tc>
        <w:tc>
          <w:tcPr>
            <w:tcW w:w="6408" w:type="dxa"/>
          </w:tcPr>
          <w:p w:rsidR="0084201A" w:rsidRPr="0023227D" w:rsidRDefault="0084201A" w:rsidP="00F934EB">
            <w:pPr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 xml:space="preserve">На базе а/м КАМАЗ, МАЗ объёмом кузова от </w:t>
            </w:r>
            <w:smartTag w:uri="urn:schemas-microsoft-com:office:smarttags" w:element="metricconverter">
              <w:smartTagPr>
                <w:attr w:name="ProductID" w:val="11 м³"/>
              </w:smartTagPr>
              <w:r w:rsidRPr="0023227D">
                <w:rPr>
                  <w:sz w:val="22"/>
                  <w:szCs w:val="22"/>
                </w:rPr>
                <w:t>11 м³</w:t>
              </w:r>
            </w:smartTag>
            <w:r w:rsidRPr="0023227D">
              <w:rPr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4 м³"/>
              </w:smartTagPr>
              <w:r w:rsidRPr="0023227D">
                <w:rPr>
                  <w:sz w:val="22"/>
                  <w:szCs w:val="22"/>
                </w:rPr>
                <w:t>14 м³</w:t>
              </w:r>
            </w:smartTag>
          </w:p>
        </w:tc>
        <w:tc>
          <w:tcPr>
            <w:tcW w:w="1800" w:type="dxa"/>
            <w:vAlign w:val="center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35</w:t>
            </w:r>
          </w:p>
        </w:tc>
      </w:tr>
      <w:tr w:rsidR="0084201A" w:rsidRPr="0023227D">
        <w:tc>
          <w:tcPr>
            <w:tcW w:w="540" w:type="dxa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4</w:t>
            </w:r>
          </w:p>
        </w:tc>
        <w:tc>
          <w:tcPr>
            <w:tcW w:w="6408" w:type="dxa"/>
          </w:tcPr>
          <w:p w:rsidR="0084201A" w:rsidRPr="0023227D" w:rsidRDefault="0084201A" w:rsidP="00F934EB">
            <w:pPr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 xml:space="preserve">На базе а/м КАМАЗ, МАЗ объёмом кузова от </w:t>
            </w:r>
            <w:smartTag w:uri="urn:schemas-microsoft-com:office:smarttags" w:element="metricconverter">
              <w:smartTagPr>
                <w:attr w:name="ProductID" w:val="15 м³"/>
              </w:smartTagPr>
              <w:r w:rsidRPr="0023227D">
                <w:rPr>
                  <w:sz w:val="22"/>
                  <w:szCs w:val="22"/>
                </w:rPr>
                <w:t>15 м³</w:t>
              </w:r>
            </w:smartTag>
            <w:r w:rsidRPr="0023227D">
              <w:rPr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7 м³"/>
              </w:smartTagPr>
              <w:r w:rsidRPr="0023227D">
                <w:rPr>
                  <w:sz w:val="22"/>
                  <w:szCs w:val="22"/>
                </w:rPr>
                <w:t>17 м³</w:t>
              </w:r>
            </w:smartTag>
          </w:p>
        </w:tc>
        <w:tc>
          <w:tcPr>
            <w:tcW w:w="1800" w:type="dxa"/>
            <w:vAlign w:val="center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40</w:t>
            </w:r>
          </w:p>
        </w:tc>
      </w:tr>
      <w:tr w:rsidR="0084201A" w:rsidRPr="0023227D">
        <w:tc>
          <w:tcPr>
            <w:tcW w:w="540" w:type="dxa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5</w:t>
            </w:r>
          </w:p>
        </w:tc>
        <w:tc>
          <w:tcPr>
            <w:tcW w:w="6408" w:type="dxa"/>
          </w:tcPr>
          <w:p w:rsidR="0084201A" w:rsidRPr="0023227D" w:rsidRDefault="0084201A" w:rsidP="00F934EB">
            <w:pPr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 xml:space="preserve">На базе а/м КАМАЗ, МАЗ объёмом кузова от </w:t>
            </w:r>
            <w:smartTag w:uri="urn:schemas-microsoft-com:office:smarttags" w:element="metricconverter">
              <w:smartTagPr>
                <w:attr w:name="ProductID" w:val="18 м³"/>
              </w:smartTagPr>
              <w:r w:rsidRPr="0023227D">
                <w:rPr>
                  <w:sz w:val="22"/>
                  <w:szCs w:val="22"/>
                </w:rPr>
                <w:t>18 м³</w:t>
              </w:r>
            </w:smartTag>
            <w:r w:rsidRPr="0023227D">
              <w:rPr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 м³"/>
              </w:smartTagPr>
              <w:r w:rsidRPr="0023227D">
                <w:rPr>
                  <w:sz w:val="22"/>
                  <w:szCs w:val="22"/>
                </w:rPr>
                <w:t>20 м³</w:t>
              </w:r>
            </w:smartTag>
          </w:p>
        </w:tc>
        <w:tc>
          <w:tcPr>
            <w:tcW w:w="1800" w:type="dxa"/>
            <w:vAlign w:val="center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45</w:t>
            </w:r>
          </w:p>
        </w:tc>
      </w:tr>
      <w:tr w:rsidR="0084201A" w:rsidRPr="0023227D">
        <w:tc>
          <w:tcPr>
            <w:tcW w:w="540" w:type="dxa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6</w:t>
            </w:r>
          </w:p>
        </w:tc>
        <w:tc>
          <w:tcPr>
            <w:tcW w:w="6408" w:type="dxa"/>
          </w:tcPr>
          <w:p w:rsidR="0084201A" w:rsidRPr="0023227D" w:rsidRDefault="0084201A" w:rsidP="00F934EB">
            <w:pPr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 xml:space="preserve">На базе а/м КАМАЗ, МАЗ объёмом кузова от </w:t>
            </w:r>
            <w:smartTag w:uri="urn:schemas-microsoft-com:office:smarttags" w:element="metricconverter">
              <w:smartTagPr>
                <w:attr w:name="ProductID" w:val="21 м³"/>
              </w:smartTagPr>
              <w:r w:rsidRPr="0023227D">
                <w:rPr>
                  <w:sz w:val="22"/>
                  <w:szCs w:val="22"/>
                </w:rPr>
                <w:t>21 м³</w:t>
              </w:r>
            </w:smartTag>
            <w:r w:rsidRPr="0023227D">
              <w:rPr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2 м³"/>
              </w:smartTagPr>
              <w:r w:rsidRPr="0023227D">
                <w:rPr>
                  <w:sz w:val="22"/>
                  <w:szCs w:val="22"/>
                </w:rPr>
                <w:t>22 м³</w:t>
              </w:r>
            </w:smartTag>
          </w:p>
        </w:tc>
        <w:tc>
          <w:tcPr>
            <w:tcW w:w="1800" w:type="dxa"/>
            <w:vAlign w:val="center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55</w:t>
            </w:r>
          </w:p>
        </w:tc>
      </w:tr>
      <w:tr w:rsidR="0084201A" w:rsidRPr="0023227D">
        <w:tc>
          <w:tcPr>
            <w:tcW w:w="540" w:type="dxa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7</w:t>
            </w:r>
          </w:p>
        </w:tc>
        <w:tc>
          <w:tcPr>
            <w:tcW w:w="6408" w:type="dxa"/>
          </w:tcPr>
          <w:p w:rsidR="0084201A" w:rsidRPr="0023227D" w:rsidRDefault="0084201A" w:rsidP="00F934EB">
            <w:pPr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 xml:space="preserve">На базе а/м КАМАЗ, МАЗ объёмом кузова от </w:t>
            </w:r>
            <w:smartTag w:uri="urn:schemas-microsoft-com:office:smarttags" w:element="metricconverter">
              <w:smartTagPr>
                <w:attr w:name="ProductID" w:val="23 м³"/>
              </w:smartTagPr>
              <w:r w:rsidRPr="0023227D">
                <w:rPr>
                  <w:sz w:val="22"/>
                  <w:szCs w:val="22"/>
                </w:rPr>
                <w:t>23 м³</w:t>
              </w:r>
            </w:smartTag>
            <w:r w:rsidRPr="0023227D">
              <w:rPr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5 м³"/>
              </w:smartTagPr>
              <w:r w:rsidRPr="0023227D">
                <w:rPr>
                  <w:sz w:val="22"/>
                  <w:szCs w:val="22"/>
                </w:rPr>
                <w:t>25 м³</w:t>
              </w:r>
            </w:smartTag>
          </w:p>
        </w:tc>
        <w:tc>
          <w:tcPr>
            <w:tcW w:w="1800" w:type="dxa"/>
            <w:vAlign w:val="center"/>
          </w:tcPr>
          <w:p w:rsidR="0084201A" w:rsidRPr="0023227D" w:rsidRDefault="0084201A" w:rsidP="00F934EB">
            <w:pPr>
              <w:jc w:val="center"/>
              <w:rPr>
                <w:sz w:val="22"/>
                <w:szCs w:val="22"/>
              </w:rPr>
            </w:pPr>
            <w:r w:rsidRPr="0023227D">
              <w:rPr>
                <w:sz w:val="22"/>
                <w:szCs w:val="22"/>
              </w:rPr>
              <w:t>60</w:t>
            </w:r>
          </w:p>
        </w:tc>
      </w:tr>
    </w:tbl>
    <w:p w:rsidR="0084201A" w:rsidRPr="0023227D" w:rsidRDefault="0084201A" w:rsidP="0084201A">
      <w:pPr>
        <w:jc w:val="both"/>
        <w:rPr>
          <w:sz w:val="22"/>
          <w:szCs w:val="22"/>
        </w:rPr>
      </w:pPr>
      <w:r w:rsidRPr="0023227D">
        <w:rPr>
          <w:sz w:val="22"/>
          <w:szCs w:val="22"/>
        </w:rPr>
        <w:sym w:font="Symbol" w:char="F02A"/>
      </w:r>
      <w:r w:rsidRPr="0023227D">
        <w:rPr>
          <w:sz w:val="22"/>
          <w:szCs w:val="22"/>
        </w:rPr>
        <w:t xml:space="preserve"> Согласованный объём с учётом коэффициента сжатия отходов.</w:t>
      </w:r>
    </w:p>
    <w:p w:rsidR="0084201A" w:rsidRPr="0023227D" w:rsidRDefault="0084201A" w:rsidP="0084201A">
      <w:pPr>
        <w:jc w:val="both"/>
        <w:rPr>
          <w:sz w:val="22"/>
          <w:szCs w:val="22"/>
        </w:rPr>
      </w:pPr>
    </w:p>
    <w:p w:rsidR="0084201A" w:rsidRPr="0023227D" w:rsidRDefault="0084201A" w:rsidP="0084201A">
      <w:pPr>
        <w:ind w:firstLine="540"/>
        <w:jc w:val="both"/>
        <w:rPr>
          <w:sz w:val="22"/>
          <w:szCs w:val="22"/>
        </w:rPr>
      </w:pPr>
      <w:r w:rsidRPr="0023227D">
        <w:rPr>
          <w:sz w:val="22"/>
          <w:szCs w:val="22"/>
        </w:rPr>
        <w:t>В случае использования иных видов (марок) транспортных средств, изменения их технич</w:t>
      </w:r>
      <w:r w:rsidRPr="0023227D">
        <w:rPr>
          <w:sz w:val="22"/>
          <w:szCs w:val="22"/>
        </w:rPr>
        <w:t>е</w:t>
      </w:r>
      <w:r w:rsidRPr="0023227D">
        <w:rPr>
          <w:sz w:val="22"/>
          <w:szCs w:val="22"/>
        </w:rPr>
        <w:t>ских характеристик либо изменения стандартного кузовного объёма  указанных транспор</w:t>
      </w:r>
      <w:r w:rsidRPr="0023227D">
        <w:rPr>
          <w:sz w:val="22"/>
          <w:szCs w:val="22"/>
        </w:rPr>
        <w:t>т</w:t>
      </w:r>
      <w:r w:rsidRPr="0023227D">
        <w:rPr>
          <w:sz w:val="22"/>
          <w:szCs w:val="22"/>
        </w:rPr>
        <w:t xml:space="preserve">ных средств, Приложение № 1 подлежит подписанию сторонами в новой редакции. </w:t>
      </w:r>
    </w:p>
    <w:p w:rsidR="0084201A" w:rsidRPr="0023227D" w:rsidRDefault="0084201A" w:rsidP="0084201A">
      <w:pPr>
        <w:ind w:firstLine="540"/>
        <w:jc w:val="both"/>
        <w:rPr>
          <w:sz w:val="22"/>
          <w:szCs w:val="22"/>
        </w:rPr>
      </w:pPr>
    </w:p>
    <w:p w:rsidR="0084201A" w:rsidRPr="0023227D" w:rsidRDefault="0084201A" w:rsidP="0084201A">
      <w:pPr>
        <w:jc w:val="both"/>
        <w:rPr>
          <w:sz w:val="22"/>
          <w:szCs w:val="22"/>
        </w:rPr>
      </w:pPr>
    </w:p>
    <w:p w:rsidR="0084201A" w:rsidRPr="0023227D" w:rsidRDefault="0084201A" w:rsidP="0084201A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928"/>
        <w:gridCol w:w="4929"/>
      </w:tblGrid>
      <w:tr w:rsidR="0084201A" w:rsidRPr="0023227D">
        <w:tc>
          <w:tcPr>
            <w:tcW w:w="4928" w:type="dxa"/>
          </w:tcPr>
          <w:p w:rsidR="0084201A" w:rsidRPr="0023227D" w:rsidRDefault="0084201A" w:rsidP="00F934EB">
            <w:pPr>
              <w:ind w:right="91"/>
              <w:rPr>
                <w:b/>
                <w:sz w:val="22"/>
                <w:szCs w:val="22"/>
              </w:rPr>
            </w:pPr>
            <w:r w:rsidRPr="0023227D">
              <w:rPr>
                <w:b/>
                <w:sz w:val="22"/>
                <w:szCs w:val="22"/>
              </w:rPr>
              <w:t>ЗАКАЗЧИК:</w:t>
            </w:r>
          </w:p>
          <w:p w:rsidR="00BE7E44" w:rsidRPr="00671883" w:rsidRDefault="00BE7E44" w:rsidP="00BE7E44">
            <w:pPr>
              <w:ind w:right="91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_____________________________________</w:t>
            </w:r>
          </w:p>
          <w:p w:rsidR="00BE7E44" w:rsidRDefault="00BE7E44" w:rsidP="00BE7E44">
            <w:pPr>
              <w:ind w:right="91"/>
              <w:rPr>
                <w:sz w:val="22"/>
                <w:szCs w:val="22"/>
              </w:rPr>
            </w:pPr>
          </w:p>
          <w:p w:rsidR="00BE7E44" w:rsidRPr="00671883" w:rsidRDefault="00BE7E44" w:rsidP="00BE7E44">
            <w:pPr>
              <w:ind w:right="91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Директор:</w:t>
            </w:r>
          </w:p>
          <w:p w:rsidR="00BE7E44" w:rsidRDefault="00BE7E44" w:rsidP="00BE7E44">
            <w:pPr>
              <w:ind w:right="91"/>
              <w:rPr>
                <w:sz w:val="22"/>
                <w:szCs w:val="22"/>
              </w:rPr>
            </w:pPr>
          </w:p>
          <w:p w:rsidR="00BE7E44" w:rsidRPr="00671883" w:rsidRDefault="00BE7E44" w:rsidP="00BE7E44">
            <w:pPr>
              <w:ind w:right="91"/>
              <w:rPr>
                <w:sz w:val="22"/>
                <w:szCs w:val="22"/>
              </w:rPr>
            </w:pPr>
          </w:p>
          <w:p w:rsidR="0084201A" w:rsidRPr="0023227D" w:rsidRDefault="00BE7E44" w:rsidP="00BE7E44">
            <w:pPr>
              <w:ind w:right="91"/>
              <w:jc w:val="both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___________________ / ________________</w:t>
            </w:r>
          </w:p>
        </w:tc>
        <w:tc>
          <w:tcPr>
            <w:tcW w:w="4929" w:type="dxa"/>
          </w:tcPr>
          <w:p w:rsidR="0084201A" w:rsidRPr="0023227D" w:rsidRDefault="0084201A" w:rsidP="00F934EB">
            <w:pPr>
              <w:ind w:right="91"/>
              <w:jc w:val="both"/>
              <w:rPr>
                <w:b/>
                <w:sz w:val="22"/>
                <w:szCs w:val="22"/>
              </w:rPr>
            </w:pPr>
            <w:r w:rsidRPr="0023227D">
              <w:rPr>
                <w:b/>
                <w:sz w:val="22"/>
                <w:szCs w:val="22"/>
              </w:rPr>
              <w:t>ИСПОЛНИТЕЛЬ:</w:t>
            </w:r>
          </w:p>
          <w:p w:rsidR="00BE7E44" w:rsidRPr="00671883" w:rsidRDefault="00BE7E44" w:rsidP="00BE7E44">
            <w:pPr>
              <w:tabs>
                <w:tab w:val="left" w:pos="993"/>
              </w:tabs>
              <w:ind w:right="-794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ООО «Контракт плюс»</w:t>
            </w:r>
            <w:r w:rsidRPr="00671883">
              <w:rPr>
                <w:sz w:val="22"/>
                <w:szCs w:val="22"/>
              </w:rPr>
              <w:tab/>
            </w:r>
            <w:r w:rsidRPr="00671883">
              <w:rPr>
                <w:sz w:val="22"/>
                <w:szCs w:val="22"/>
              </w:rPr>
              <w:tab/>
            </w:r>
          </w:p>
          <w:p w:rsidR="00BE7E44" w:rsidRDefault="00BE7E44" w:rsidP="00BE7E44">
            <w:pPr>
              <w:ind w:right="91"/>
              <w:jc w:val="both"/>
              <w:rPr>
                <w:sz w:val="22"/>
                <w:szCs w:val="22"/>
              </w:rPr>
            </w:pPr>
          </w:p>
          <w:p w:rsidR="00BE7E44" w:rsidRPr="00671883" w:rsidRDefault="00BE7E44" w:rsidP="00BE7E44">
            <w:pPr>
              <w:ind w:right="91"/>
              <w:jc w:val="both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Исполнительный директор:</w:t>
            </w:r>
          </w:p>
          <w:p w:rsidR="00BE7E44" w:rsidRPr="00671883" w:rsidRDefault="00BE7E44" w:rsidP="00BE7E44">
            <w:pPr>
              <w:ind w:right="91"/>
              <w:jc w:val="both"/>
              <w:rPr>
                <w:sz w:val="22"/>
                <w:szCs w:val="22"/>
              </w:rPr>
            </w:pPr>
          </w:p>
          <w:p w:rsidR="00BE7E44" w:rsidRPr="00671883" w:rsidRDefault="00BE7E44" w:rsidP="00BE7E44">
            <w:pPr>
              <w:ind w:right="91"/>
              <w:jc w:val="both"/>
              <w:rPr>
                <w:sz w:val="22"/>
                <w:szCs w:val="22"/>
              </w:rPr>
            </w:pPr>
          </w:p>
          <w:p w:rsidR="0084201A" w:rsidRPr="0023227D" w:rsidRDefault="00BE7E44" w:rsidP="00BE7E44">
            <w:pPr>
              <w:ind w:right="91"/>
              <w:jc w:val="both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___________________ / А.Н. Полежаев</w:t>
            </w:r>
          </w:p>
        </w:tc>
      </w:tr>
    </w:tbl>
    <w:p w:rsidR="0084201A" w:rsidRPr="0023227D" w:rsidRDefault="0084201A" w:rsidP="0084201A">
      <w:pPr>
        <w:jc w:val="both"/>
        <w:rPr>
          <w:sz w:val="22"/>
          <w:szCs w:val="22"/>
        </w:rPr>
      </w:pPr>
    </w:p>
    <w:p w:rsidR="0084201A" w:rsidRDefault="0084201A" w:rsidP="0084201A">
      <w:pPr>
        <w:ind w:left="504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14112" w:rsidRPr="004E767D" w:rsidRDefault="00D14112" w:rsidP="00D14112">
      <w:pPr>
        <w:ind w:left="5040"/>
        <w:jc w:val="both"/>
        <w:rPr>
          <w:b/>
          <w:sz w:val="22"/>
          <w:szCs w:val="22"/>
        </w:rPr>
      </w:pPr>
      <w:r w:rsidRPr="004E767D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3</w:t>
      </w:r>
    </w:p>
    <w:p w:rsidR="00D14112" w:rsidRPr="004E767D" w:rsidRDefault="00D14112" w:rsidP="00D14112">
      <w:pPr>
        <w:ind w:left="5040"/>
        <w:jc w:val="both"/>
        <w:rPr>
          <w:sz w:val="22"/>
          <w:szCs w:val="22"/>
        </w:rPr>
      </w:pPr>
      <w:r w:rsidRPr="004E767D">
        <w:rPr>
          <w:sz w:val="22"/>
          <w:szCs w:val="22"/>
        </w:rPr>
        <w:t>к д</w:t>
      </w:r>
      <w:r w:rsidR="00810C90">
        <w:rPr>
          <w:sz w:val="22"/>
          <w:szCs w:val="22"/>
        </w:rPr>
        <w:t>оговору № ПО-23-__ от __.__.202_</w:t>
      </w:r>
      <w:r w:rsidRPr="004E767D">
        <w:rPr>
          <w:sz w:val="22"/>
          <w:szCs w:val="22"/>
        </w:rPr>
        <w:t xml:space="preserve"> г.</w:t>
      </w:r>
    </w:p>
    <w:p w:rsidR="0084201A" w:rsidRPr="00A26D5E" w:rsidRDefault="00D14112" w:rsidP="00D14112">
      <w:pPr>
        <w:ind w:left="5040"/>
        <w:rPr>
          <w:sz w:val="22"/>
          <w:szCs w:val="22"/>
        </w:rPr>
      </w:pPr>
      <w:r w:rsidRPr="004E767D">
        <w:rPr>
          <w:color w:val="000000"/>
          <w:sz w:val="22"/>
          <w:szCs w:val="22"/>
        </w:rPr>
        <w:t xml:space="preserve">на оказание услуг по размещению и/или утилизации промышленных отходов </w:t>
      </w:r>
      <w:r w:rsidRPr="004E767D">
        <w:rPr>
          <w:color w:val="000000"/>
          <w:sz w:val="22"/>
          <w:szCs w:val="22"/>
          <w:lang w:val="en-US"/>
        </w:rPr>
        <w:t>IV</w:t>
      </w:r>
      <w:r w:rsidRPr="004E767D">
        <w:rPr>
          <w:color w:val="000000"/>
          <w:sz w:val="22"/>
          <w:szCs w:val="22"/>
        </w:rPr>
        <w:t xml:space="preserve"> и </w:t>
      </w:r>
      <w:r w:rsidRPr="004E767D">
        <w:rPr>
          <w:color w:val="000000"/>
          <w:sz w:val="22"/>
          <w:szCs w:val="22"/>
          <w:lang w:val="en-US"/>
        </w:rPr>
        <w:t>V</w:t>
      </w:r>
      <w:r w:rsidRPr="004E767D">
        <w:rPr>
          <w:color w:val="000000"/>
          <w:sz w:val="22"/>
          <w:szCs w:val="22"/>
        </w:rPr>
        <w:t xml:space="preserve"> классов опасности</w:t>
      </w:r>
    </w:p>
    <w:p w:rsidR="00D14112" w:rsidRDefault="00D14112" w:rsidP="0084201A">
      <w:pPr>
        <w:jc w:val="center"/>
        <w:rPr>
          <w:b/>
          <w:sz w:val="22"/>
          <w:szCs w:val="22"/>
        </w:rPr>
      </w:pPr>
    </w:p>
    <w:p w:rsidR="0084201A" w:rsidRPr="00A26D5E" w:rsidRDefault="0084201A" w:rsidP="0084201A">
      <w:pPr>
        <w:jc w:val="center"/>
        <w:rPr>
          <w:b/>
          <w:sz w:val="22"/>
          <w:szCs w:val="22"/>
        </w:rPr>
      </w:pPr>
      <w:r w:rsidRPr="00A26D5E">
        <w:rPr>
          <w:b/>
          <w:sz w:val="22"/>
          <w:szCs w:val="22"/>
        </w:rPr>
        <w:t>ПРАВИЛА</w:t>
      </w:r>
    </w:p>
    <w:p w:rsidR="006775EC" w:rsidRDefault="0084201A" w:rsidP="0084201A">
      <w:pPr>
        <w:jc w:val="center"/>
        <w:rPr>
          <w:b/>
          <w:color w:val="000000"/>
          <w:sz w:val="22"/>
          <w:szCs w:val="22"/>
        </w:rPr>
      </w:pPr>
      <w:r w:rsidRPr="006775EC">
        <w:rPr>
          <w:b/>
          <w:sz w:val="22"/>
          <w:szCs w:val="22"/>
        </w:rPr>
        <w:t xml:space="preserve">прохождения </w:t>
      </w:r>
      <w:r w:rsidR="006775EC" w:rsidRPr="006775EC">
        <w:rPr>
          <w:b/>
          <w:color w:val="000000"/>
          <w:sz w:val="22"/>
          <w:szCs w:val="22"/>
        </w:rPr>
        <w:t xml:space="preserve">автоматизированной системы учёта, контроля </w:t>
      </w:r>
    </w:p>
    <w:p w:rsidR="0084201A" w:rsidRPr="002B6B85" w:rsidRDefault="006775EC" w:rsidP="0084201A">
      <w:pPr>
        <w:jc w:val="center"/>
        <w:rPr>
          <w:b/>
          <w:color w:val="000000"/>
          <w:spacing w:val="2"/>
          <w:sz w:val="22"/>
          <w:szCs w:val="22"/>
        </w:rPr>
      </w:pPr>
      <w:r w:rsidRPr="006775EC">
        <w:rPr>
          <w:b/>
          <w:color w:val="000000"/>
          <w:sz w:val="22"/>
          <w:szCs w:val="22"/>
        </w:rPr>
        <w:t>и управления поступления отходов на Полигон</w:t>
      </w:r>
    </w:p>
    <w:p w:rsidR="0084201A" w:rsidRPr="00A26D5E" w:rsidRDefault="0084201A" w:rsidP="0084201A">
      <w:pPr>
        <w:shd w:val="clear" w:color="auto" w:fill="FFFFFF"/>
        <w:tabs>
          <w:tab w:val="left" w:pos="851"/>
          <w:tab w:val="left" w:pos="993"/>
        </w:tabs>
        <w:ind w:left="360"/>
        <w:jc w:val="both"/>
        <w:rPr>
          <w:color w:val="000000"/>
          <w:spacing w:val="2"/>
          <w:sz w:val="22"/>
          <w:szCs w:val="22"/>
        </w:rPr>
      </w:pPr>
    </w:p>
    <w:p w:rsidR="0084201A" w:rsidRPr="00A26D5E" w:rsidRDefault="0084201A" w:rsidP="0084201A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left" w:pos="993"/>
        </w:tabs>
        <w:ind w:left="0" w:firstLine="540"/>
        <w:jc w:val="both"/>
        <w:rPr>
          <w:sz w:val="22"/>
          <w:szCs w:val="22"/>
        </w:rPr>
      </w:pPr>
      <w:r w:rsidRPr="00A26D5E">
        <w:rPr>
          <w:sz w:val="22"/>
          <w:szCs w:val="22"/>
        </w:rPr>
        <w:t>Учёт ввозимых на полигон отходов осуществляется с применением электронной программы учёта отходов.</w:t>
      </w:r>
    </w:p>
    <w:p w:rsidR="0084201A" w:rsidRPr="00A26D5E" w:rsidRDefault="0084201A" w:rsidP="0084201A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left" w:pos="993"/>
        </w:tabs>
        <w:ind w:left="0" w:firstLine="540"/>
        <w:jc w:val="both"/>
        <w:rPr>
          <w:color w:val="000000"/>
          <w:spacing w:val="2"/>
          <w:sz w:val="22"/>
          <w:szCs w:val="22"/>
        </w:rPr>
      </w:pPr>
      <w:r w:rsidRPr="00A26D5E">
        <w:rPr>
          <w:sz w:val="22"/>
          <w:szCs w:val="22"/>
        </w:rPr>
        <w:t xml:space="preserve">Учёт отходов осуществляется путём автоматической регистрации факта ввоза отходов на территорию Полигона посредством считывания информации с электронной карточки, выданной Исполнителем на каждое согласованное сторонами транспортное средство, уполномоченное привозить на Полигон  отходы Заказчика. Программа учёта автоматически фиксирует время ввоза отходов, государственный номер транспортного средства, доставившего отходы, и его принадлежность к Заказчику по заключённому с Исполнителем договору. </w:t>
      </w:r>
    </w:p>
    <w:p w:rsidR="0084201A" w:rsidRPr="00A26D5E" w:rsidRDefault="0084201A" w:rsidP="0084201A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left" w:pos="993"/>
        </w:tabs>
        <w:ind w:left="0" w:firstLine="540"/>
        <w:jc w:val="both"/>
        <w:rPr>
          <w:color w:val="000000"/>
          <w:spacing w:val="2"/>
          <w:sz w:val="22"/>
          <w:szCs w:val="22"/>
        </w:rPr>
      </w:pPr>
      <w:r w:rsidRPr="00A26D5E">
        <w:rPr>
          <w:sz w:val="22"/>
          <w:szCs w:val="22"/>
        </w:rPr>
        <w:t>Въезд на территорию Полигона без электронной карточки запрещается.</w:t>
      </w:r>
      <w:r w:rsidR="007E08F7">
        <w:rPr>
          <w:sz w:val="22"/>
          <w:szCs w:val="22"/>
        </w:rPr>
        <w:t xml:space="preserve"> </w:t>
      </w:r>
      <w:r w:rsidRPr="00A26D5E">
        <w:rPr>
          <w:sz w:val="22"/>
          <w:szCs w:val="22"/>
        </w:rPr>
        <w:t xml:space="preserve">Электронная карточка должна соответствовать конкретному транспортному средству Заказчика. Не допускается выдача нескольких электронных карточек на одно транспортное средство или одной электронной карточки на несколько транспортных средств. </w:t>
      </w:r>
    </w:p>
    <w:p w:rsidR="0084201A" w:rsidRPr="00A26D5E" w:rsidRDefault="0084201A" w:rsidP="0084201A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left" w:pos="993"/>
        </w:tabs>
        <w:ind w:left="0" w:firstLine="540"/>
        <w:jc w:val="both"/>
        <w:rPr>
          <w:color w:val="000000"/>
          <w:spacing w:val="2"/>
          <w:sz w:val="22"/>
          <w:szCs w:val="22"/>
        </w:rPr>
      </w:pPr>
      <w:r w:rsidRPr="00A26D5E">
        <w:rPr>
          <w:sz w:val="22"/>
          <w:szCs w:val="22"/>
        </w:rPr>
        <w:t>При несовпадении электронной карточки с транспортным средством въезд на территорию полигона запрещается.</w:t>
      </w:r>
    </w:p>
    <w:p w:rsidR="0084201A" w:rsidRPr="00A26D5E" w:rsidRDefault="0084201A" w:rsidP="0084201A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left" w:pos="993"/>
        </w:tabs>
        <w:ind w:left="0" w:firstLine="540"/>
        <w:jc w:val="both"/>
        <w:rPr>
          <w:color w:val="000000"/>
          <w:spacing w:val="2"/>
          <w:sz w:val="22"/>
          <w:szCs w:val="22"/>
        </w:rPr>
      </w:pPr>
      <w:r w:rsidRPr="00A26D5E">
        <w:rPr>
          <w:sz w:val="22"/>
          <w:szCs w:val="22"/>
        </w:rPr>
        <w:t xml:space="preserve">Водитель перед заездом на полигон обязан очистить передний номер транспортного средства от грязи для обеспечения считывания информации системой визуальной идентификации транспортного средства. </w:t>
      </w:r>
    </w:p>
    <w:p w:rsidR="0084201A" w:rsidRPr="00A26D5E" w:rsidRDefault="0084201A" w:rsidP="0084201A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left" w:pos="993"/>
        </w:tabs>
        <w:ind w:left="0" w:firstLine="540"/>
        <w:jc w:val="both"/>
        <w:rPr>
          <w:color w:val="000000"/>
          <w:spacing w:val="2"/>
          <w:sz w:val="22"/>
          <w:szCs w:val="22"/>
        </w:rPr>
      </w:pPr>
      <w:r w:rsidRPr="00A26D5E">
        <w:rPr>
          <w:color w:val="000000"/>
          <w:spacing w:val="2"/>
          <w:sz w:val="22"/>
          <w:szCs w:val="22"/>
        </w:rPr>
        <w:t>Контрольно-пропускная система полигона начинает свою работу с транспортным средством только при одновременном наличии электронной карточки и считываемого переднего номера транспортного средства, совпадающих по своим реквизитам.</w:t>
      </w:r>
    </w:p>
    <w:p w:rsidR="0084201A" w:rsidRPr="00A26D5E" w:rsidRDefault="0084201A" w:rsidP="0084201A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left" w:pos="993"/>
        </w:tabs>
        <w:ind w:left="0" w:firstLine="540"/>
        <w:jc w:val="both"/>
        <w:rPr>
          <w:color w:val="000000"/>
          <w:spacing w:val="2"/>
          <w:sz w:val="22"/>
          <w:szCs w:val="22"/>
        </w:rPr>
      </w:pPr>
      <w:r w:rsidRPr="00A26D5E">
        <w:rPr>
          <w:color w:val="000000"/>
          <w:spacing w:val="2"/>
          <w:sz w:val="22"/>
          <w:szCs w:val="22"/>
        </w:rPr>
        <w:t xml:space="preserve">При подъезде к воротам полигона водитель останавливает транспортное средство напротив считывателя магнитных карт и прикладывает свою электронную карточку к данному считывателю. Одновременно система производит </w:t>
      </w:r>
      <w:r w:rsidRPr="00A26D5E">
        <w:rPr>
          <w:sz w:val="22"/>
          <w:szCs w:val="22"/>
        </w:rPr>
        <w:t xml:space="preserve">визуальную идентификацию транспортного средства и его дозиметрический контроль. </w:t>
      </w:r>
    </w:p>
    <w:p w:rsidR="0084201A" w:rsidRPr="00A26D5E" w:rsidRDefault="0084201A" w:rsidP="0084201A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left" w:pos="993"/>
        </w:tabs>
        <w:ind w:left="0" w:firstLine="540"/>
        <w:jc w:val="both"/>
        <w:rPr>
          <w:color w:val="000000"/>
          <w:spacing w:val="2"/>
          <w:sz w:val="22"/>
          <w:szCs w:val="22"/>
        </w:rPr>
      </w:pPr>
      <w:r w:rsidRPr="00A26D5E">
        <w:rPr>
          <w:sz w:val="22"/>
          <w:szCs w:val="22"/>
        </w:rPr>
        <w:t>После сверки электронной системой достоверности данных и прохождения дозиметрического контроля перед транспортным средством автоматически откроется Шлагбаум № 1.</w:t>
      </w:r>
    </w:p>
    <w:p w:rsidR="0084201A" w:rsidRPr="00A26D5E" w:rsidRDefault="0084201A" w:rsidP="0084201A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left" w:pos="993"/>
        </w:tabs>
        <w:ind w:left="0" w:firstLine="540"/>
        <w:jc w:val="both"/>
        <w:rPr>
          <w:color w:val="000000"/>
          <w:spacing w:val="2"/>
          <w:sz w:val="22"/>
          <w:szCs w:val="22"/>
        </w:rPr>
      </w:pPr>
      <w:r w:rsidRPr="00A26D5E">
        <w:rPr>
          <w:sz w:val="22"/>
          <w:szCs w:val="22"/>
        </w:rPr>
        <w:t>Убедившись в полном открытии Шлагбаума № 1, водитель начинает движение и полностью заезжает на автомобильные весы. После проезда транспортного средства Шлагбаум № 1 автоматически закроется.</w:t>
      </w:r>
    </w:p>
    <w:p w:rsidR="0084201A" w:rsidRPr="00A26D5E" w:rsidRDefault="0084201A" w:rsidP="0084201A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left" w:pos="993"/>
        </w:tabs>
        <w:ind w:left="0" w:firstLine="540"/>
        <w:jc w:val="both"/>
        <w:rPr>
          <w:color w:val="000000"/>
          <w:spacing w:val="2"/>
          <w:sz w:val="22"/>
          <w:szCs w:val="22"/>
        </w:rPr>
      </w:pPr>
      <w:r w:rsidRPr="00A26D5E">
        <w:rPr>
          <w:sz w:val="22"/>
          <w:szCs w:val="22"/>
        </w:rPr>
        <w:t>При фиксации фотоэлементами факта полного заезда автомобиля на весы загорается световой сигнал и происходит взвешивание автомобиля с отходами.</w:t>
      </w:r>
    </w:p>
    <w:p w:rsidR="0084201A" w:rsidRPr="00A26D5E" w:rsidRDefault="0084201A" w:rsidP="0084201A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left" w:pos="993"/>
        </w:tabs>
        <w:ind w:left="0" w:firstLine="540"/>
        <w:jc w:val="both"/>
        <w:rPr>
          <w:color w:val="000000"/>
          <w:spacing w:val="2"/>
          <w:sz w:val="22"/>
          <w:szCs w:val="22"/>
        </w:rPr>
      </w:pPr>
      <w:r w:rsidRPr="00A26D5E">
        <w:rPr>
          <w:sz w:val="22"/>
          <w:szCs w:val="22"/>
        </w:rPr>
        <w:t>После определения веса транспортного средства с отходами автоматически открывается Шлагбаум № 2.</w:t>
      </w:r>
    </w:p>
    <w:p w:rsidR="0084201A" w:rsidRPr="00A26D5E" w:rsidRDefault="0084201A" w:rsidP="0084201A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left" w:pos="993"/>
        </w:tabs>
        <w:ind w:left="0" w:firstLine="540"/>
        <w:jc w:val="both"/>
        <w:rPr>
          <w:color w:val="000000"/>
          <w:spacing w:val="2"/>
          <w:sz w:val="22"/>
          <w:szCs w:val="22"/>
        </w:rPr>
      </w:pPr>
      <w:r w:rsidRPr="00A26D5E">
        <w:rPr>
          <w:sz w:val="22"/>
          <w:szCs w:val="22"/>
        </w:rPr>
        <w:t>Убедившись в полном открытии Шлагбаума № 2, водитель начинает движение и заезжает на территорию полигона для разгрузки доставленных отходов. После проезда транспортного средства Шлагбаум № 2 автоматически закроется.</w:t>
      </w:r>
    </w:p>
    <w:p w:rsidR="0084201A" w:rsidRPr="00A26D5E" w:rsidRDefault="0084201A" w:rsidP="0084201A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left" w:pos="993"/>
        </w:tabs>
        <w:ind w:left="0" w:firstLine="540"/>
        <w:jc w:val="both"/>
        <w:rPr>
          <w:color w:val="000000"/>
          <w:spacing w:val="2"/>
          <w:sz w:val="22"/>
          <w:szCs w:val="22"/>
        </w:rPr>
      </w:pPr>
      <w:r w:rsidRPr="00A26D5E">
        <w:rPr>
          <w:color w:val="000000"/>
          <w:spacing w:val="2"/>
          <w:sz w:val="22"/>
          <w:szCs w:val="22"/>
        </w:rPr>
        <w:t>После разгрузки отходов на территории полигона  водитель возвращается на контрольно-пропускной пункт и останавливает транспортное средство напротив считывателя  магнитных карт. Водитель прикладывает свою электронную карточку к данному считывателю.</w:t>
      </w:r>
    </w:p>
    <w:p w:rsidR="0084201A" w:rsidRPr="00A26D5E" w:rsidRDefault="0084201A" w:rsidP="0084201A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left" w:pos="993"/>
        </w:tabs>
        <w:ind w:left="0" w:firstLine="540"/>
        <w:jc w:val="both"/>
        <w:rPr>
          <w:color w:val="000000"/>
          <w:spacing w:val="2"/>
          <w:sz w:val="22"/>
          <w:szCs w:val="22"/>
        </w:rPr>
      </w:pPr>
      <w:r w:rsidRPr="00A26D5E">
        <w:rPr>
          <w:sz w:val="22"/>
          <w:szCs w:val="22"/>
        </w:rPr>
        <w:t>После сверки электронной системой достоверности данных перед транспортным средством автоматически откроется Шлагбаум № 2.</w:t>
      </w:r>
    </w:p>
    <w:p w:rsidR="0084201A" w:rsidRPr="00A26D5E" w:rsidRDefault="0084201A" w:rsidP="0084201A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left" w:pos="993"/>
        </w:tabs>
        <w:ind w:left="0" w:firstLine="540"/>
        <w:jc w:val="both"/>
        <w:rPr>
          <w:color w:val="000000"/>
          <w:spacing w:val="2"/>
          <w:sz w:val="22"/>
          <w:szCs w:val="22"/>
        </w:rPr>
      </w:pPr>
      <w:r w:rsidRPr="00A26D5E">
        <w:rPr>
          <w:sz w:val="22"/>
          <w:szCs w:val="22"/>
        </w:rPr>
        <w:t>Водитель проезжает через дезинфицирующую ванну и, убедившись в полном открытии Шлагбаума № 2, полностью заезжает на автомобильные весы. После проезда транспортного средства Шлагбаум № 2 автоматически закроется.</w:t>
      </w:r>
    </w:p>
    <w:p w:rsidR="0084201A" w:rsidRPr="00A26D5E" w:rsidRDefault="0084201A" w:rsidP="0084201A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left" w:pos="993"/>
        </w:tabs>
        <w:ind w:left="0" w:firstLine="540"/>
        <w:jc w:val="both"/>
        <w:rPr>
          <w:color w:val="000000"/>
          <w:spacing w:val="2"/>
          <w:sz w:val="22"/>
          <w:szCs w:val="22"/>
        </w:rPr>
      </w:pPr>
      <w:r w:rsidRPr="00A26D5E">
        <w:rPr>
          <w:sz w:val="22"/>
          <w:szCs w:val="22"/>
        </w:rPr>
        <w:t>При фиксации фотоэлементами факта полного заезда автомобиля на весы загорается световой сигнал и происходит взвешивание автомобиля без отходов.</w:t>
      </w:r>
    </w:p>
    <w:p w:rsidR="0084201A" w:rsidRPr="00A26D5E" w:rsidRDefault="0084201A" w:rsidP="0084201A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left" w:pos="993"/>
        </w:tabs>
        <w:ind w:left="0" w:firstLine="540"/>
        <w:jc w:val="both"/>
        <w:rPr>
          <w:color w:val="000000"/>
          <w:spacing w:val="2"/>
          <w:sz w:val="22"/>
          <w:szCs w:val="22"/>
        </w:rPr>
      </w:pPr>
      <w:r w:rsidRPr="00A26D5E">
        <w:rPr>
          <w:sz w:val="22"/>
          <w:szCs w:val="22"/>
        </w:rPr>
        <w:t>После окончания взвешивания оператор полигона выдаёт водителю билет о результатах учёта транспортного средства.</w:t>
      </w:r>
    </w:p>
    <w:p w:rsidR="0084201A" w:rsidRPr="00A26D5E" w:rsidRDefault="0084201A" w:rsidP="0084201A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left" w:pos="993"/>
        </w:tabs>
        <w:ind w:left="0" w:firstLine="540"/>
        <w:jc w:val="both"/>
        <w:rPr>
          <w:color w:val="000000"/>
          <w:spacing w:val="2"/>
          <w:sz w:val="22"/>
          <w:szCs w:val="22"/>
        </w:rPr>
      </w:pPr>
      <w:r w:rsidRPr="00A26D5E">
        <w:rPr>
          <w:sz w:val="22"/>
          <w:szCs w:val="22"/>
        </w:rPr>
        <w:t xml:space="preserve"> После определения веса транспортного средства с отходами автоматически открывается Шлагбаум № 1.</w:t>
      </w:r>
    </w:p>
    <w:p w:rsidR="0084201A" w:rsidRPr="00A26D5E" w:rsidRDefault="0084201A" w:rsidP="0084201A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left" w:pos="993"/>
        </w:tabs>
        <w:ind w:left="0" w:firstLine="540"/>
        <w:jc w:val="both"/>
        <w:rPr>
          <w:color w:val="000000"/>
          <w:spacing w:val="2"/>
          <w:sz w:val="22"/>
          <w:szCs w:val="22"/>
        </w:rPr>
      </w:pPr>
      <w:r w:rsidRPr="00A26D5E">
        <w:rPr>
          <w:sz w:val="22"/>
          <w:szCs w:val="22"/>
        </w:rPr>
        <w:t>Убедившись в полном открытии Шлагбаума № 1, водитель начинает движение и выезжает с территории полигона. После проезда транспортного средства Шлагбаум № 1 автоматически закроется.</w:t>
      </w:r>
    </w:p>
    <w:p w:rsidR="00C82081" w:rsidRPr="00C82081" w:rsidRDefault="0084201A" w:rsidP="00C82081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left" w:pos="993"/>
        </w:tabs>
        <w:ind w:left="0" w:firstLine="540"/>
        <w:jc w:val="both"/>
        <w:rPr>
          <w:color w:val="000000"/>
          <w:spacing w:val="2"/>
          <w:sz w:val="22"/>
          <w:szCs w:val="22"/>
        </w:rPr>
      </w:pPr>
      <w:r w:rsidRPr="00A26D5E">
        <w:rPr>
          <w:sz w:val="22"/>
          <w:szCs w:val="22"/>
        </w:rPr>
        <w:t>Водитель на территории полигона обязан передвигаться на транспортном средстве со скоростью, обеспечивающей безопасность движения и совершаемых манёвров.</w:t>
      </w:r>
    </w:p>
    <w:p w:rsidR="0084201A" w:rsidRPr="00A26D5E" w:rsidRDefault="0084201A" w:rsidP="00C82081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left" w:pos="993"/>
        </w:tabs>
        <w:ind w:left="0" w:firstLine="540"/>
        <w:jc w:val="both"/>
        <w:rPr>
          <w:color w:val="000000"/>
          <w:spacing w:val="2"/>
          <w:sz w:val="22"/>
          <w:szCs w:val="22"/>
        </w:rPr>
      </w:pPr>
      <w:r w:rsidRPr="00A26D5E">
        <w:rPr>
          <w:sz w:val="22"/>
          <w:szCs w:val="22"/>
        </w:rPr>
        <w:t xml:space="preserve">Заказчик несёт ответственность за причинение транспортным средством материального вреда </w:t>
      </w:r>
      <w:r w:rsidR="00C82081" w:rsidRPr="00C82081">
        <w:rPr>
          <w:color w:val="000000"/>
          <w:sz w:val="22"/>
          <w:szCs w:val="22"/>
        </w:rPr>
        <w:t>автоматизированной систем</w:t>
      </w:r>
      <w:r w:rsidR="00C82081">
        <w:rPr>
          <w:color w:val="000000"/>
          <w:sz w:val="22"/>
          <w:szCs w:val="22"/>
        </w:rPr>
        <w:t>е</w:t>
      </w:r>
      <w:r w:rsidR="00C82081" w:rsidRPr="00C82081">
        <w:rPr>
          <w:color w:val="000000"/>
          <w:sz w:val="22"/>
          <w:szCs w:val="22"/>
        </w:rPr>
        <w:t xml:space="preserve"> учёта, контроля и управления поступления отходов на Полигон</w:t>
      </w:r>
      <w:r w:rsidRPr="00C82081">
        <w:rPr>
          <w:sz w:val="22"/>
          <w:szCs w:val="22"/>
        </w:rPr>
        <w:t>,</w:t>
      </w:r>
      <w:r w:rsidRPr="00A26D5E">
        <w:rPr>
          <w:sz w:val="22"/>
          <w:szCs w:val="22"/>
        </w:rPr>
        <w:t xml:space="preserve"> иному имуществу Полигона, вызванн</w:t>
      </w:r>
      <w:r w:rsidR="00C82081">
        <w:rPr>
          <w:sz w:val="22"/>
          <w:szCs w:val="22"/>
        </w:rPr>
        <w:t>ых</w:t>
      </w:r>
      <w:r w:rsidRPr="00A26D5E">
        <w:rPr>
          <w:sz w:val="22"/>
          <w:szCs w:val="22"/>
        </w:rPr>
        <w:t xml:space="preserve"> нарушением настоящих Правил, правил дорожного движения, а также умышленными или неосторожными действиями водителя по управлению транспортным средством.</w:t>
      </w:r>
    </w:p>
    <w:p w:rsidR="0084201A" w:rsidRPr="008B19B3" w:rsidRDefault="0084201A" w:rsidP="0084201A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left" w:pos="993"/>
        </w:tabs>
        <w:ind w:left="0" w:firstLine="540"/>
        <w:jc w:val="both"/>
        <w:rPr>
          <w:color w:val="000000"/>
          <w:spacing w:val="2"/>
          <w:sz w:val="22"/>
          <w:szCs w:val="22"/>
        </w:rPr>
      </w:pPr>
      <w:r w:rsidRPr="008B19B3">
        <w:rPr>
          <w:sz w:val="22"/>
          <w:szCs w:val="22"/>
        </w:rPr>
        <w:t xml:space="preserve">Исполнитель не несёт ответственности за причинение вреда транспортному средству заказчика, связанного с наездом транспорта на составляющие элементы отходов, </w:t>
      </w:r>
      <w:r w:rsidR="00C82081">
        <w:rPr>
          <w:sz w:val="22"/>
          <w:szCs w:val="22"/>
        </w:rPr>
        <w:t>размещённых</w:t>
      </w:r>
      <w:r w:rsidRPr="008B19B3">
        <w:rPr>
          <w:sz w:val="22"/>
          <w:szCs w:val="22"/>
        </w:rPr>
        <w:t xml:space="preserve"> на Полигоне  (металлические прутья, стекло и т.п.).</w:t>
      </w:r>
    </w:p>
    <w:p w:rsidR="0084201A" w:rsidRPr="00A26D5E" w:rsidRDefault="0084201A" w:rsidP="0084201A">
      <w:pPr>
        <w:numPr>
          <w:ilvl w:val="0"/>
          <w:numId w:val="29"/>
        </w:numPr>
        <w:shd w:val="clear" w:color="auto" w:fill="FFFFFF"/>
        <w:tabs>
          <w:tab w:val="clear" w:pos="720"/>
          <w:tab w:val="left" w:pos="0"/>
          <w:tab w:val="left" w:pos="993"/>
        </w:tabs>
        <w:ind w:left="0" w:firstLine="540"/>
        <w:jc w:val="both"/>
        <w:rPr>
          <w:color w:val="000000"/>
          <w:spacing w:val="2"/>
          <w:sz w:val="22"/>
          <w:szCs w:val="22"/>
        </w:rPr>
      </w:pPr>
      <w:r w:rsidRPr="00A26D5E">
        <w:rPr>
          <w:sz w:val="22"/>
          <w:szCs w:val="22"/>
        </w:rPr>
        <w:t>В случаях неисправности электронной системы учёта ввозимых на полигон отходов представители Исполнителя комиссионно принимают решение об открытии вторых ворот на полигон, не оборудованных электронной системой. Учёт отходов в таком случае производится на основании квитанций по форме утверждённой Исполнителем, являющихся документами строгой отчётности.</w:t>
      </w:r>
    </w:p>
    <w:p w:rsidR="00C8177B" w:rsidRDefault="00C8177B" w:rsidP="00C8177B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pacing w:val="2"/>
          <w:sz w:val="22"/>
          <w:szCs w:val="22"/>
        </w:rPr>
      </w:pPr>
    </w:p>
    <w:p w:rsidR="00C8177B" w:rsidRPr="00284664" w:rsidRDefault="00C8177B" w:rsidP="00C8177B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pacing w:val="2"/>
        </w:rPr>
      </w:pPr>
    </w:p>
    <w:tbl>
      <w:tblPr>
        <w:tblW w:w="0" w:type="auto"/>
        <w:tblLook w:val="01E0"/>
      </w:tblPr>
      <w:tblGrid>
        <w:gridCol w:w="4928"/>
        <w:gridCol w:w="4929"/>
      </w:tblGrid>
      <w:tr w:rsidR="00BE7E44" w:rsidRPr="00671883">
        <w:tc>
          <w:tcPr>
            <w:tcW w:w="4928" w:type="dxa"/>
          </w:tcPr>
          <w:p w:rsidR="00BE7E44" w:rsidRPr="0023227D" w:rsidRDefault="00BE7E44" w:rsidP="00003243">
            <w:pPr>
              <w:ind w:right="91"/>
              <w:rPr>
                <w:b/>
                <w:sz w:val="22"/>
                <w:szCs w:val="22"/>
              </w:rPr>
            </w:pPr>
            <w:r w:rsidRPr="0023227D">
              <w:rPr>
                <w:b/>
                <w:sz w:val="22"/>
                <w:szCs w:val="22"/>
              </w:rPr>
              <w:t>ЗАКАЗЧИК:</w:t>
            </w:r>
          </w:p>
          <w:p w:rsidR="00BE7E44" w:rsidRPr="00671883" w:rsidRDefault="00BE7E44" w:rsidP="00003243">
            <w:pPr>
              <w:ind w:right="91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_____________________________________</w:t>
            </w:r>
          </w:p>
          <w:p w:rsidR="00BE7E44" w:rsidRDefault="00BE7E44" w:rsidP="00003243">
            <w:pPr>
              <w:ind w:right="91"/>
              <w:rPr>
                <w:sz w:val="22"/>
                <w:szCs w:val="22"/>
              </w:rPr>
            </w:pPr>
          </w:p>
          <w:p w:rsidR="00BE7E44" w:rsidRPr="00671883" w:rsidRDefault="00BE7E44" w:rsidP="00003243">
            <w:pPr>
              <w:ind w:right="91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Директор:</w:t>
            </w:r>
          </w:p>
          <w:p w:rsidR="00BE7E44" w:rsidRDefault="00BE7E44" w:rsidP="00003243">
            <w:pPr>
              <w:ind w:right="91"/>
              <w:rPr>
                <w:sz w:val="22"/>
                <w:szCs w:val="22"/>
              </w:rPr>
            </w:pPr>
          </w:p>
          <w:p w:rsidR="00BE7E44" w:rsidRPr="00671883" w:rsidRDefault="00BE7E44" w:rsidP="00003243">
            <w:pPr>
              <w:ind w:right="91"/>
              <w:rPr>
                <w:sz w:val="22"/>
                <w:szCs w:val="22"/>
              </w:rPr>
            </w:pPr>
          </w:p>
          <w:p w:rsidR="00BE7E44" w:rsidRPr="0023227D" w:rsidRDefault="00BE7E44" w:rsidP="00003243">
            <w:pPr>
              <w:ind w:right="91"/>
              <w:jc w:val="both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___________________ / ________________</w:t>
            </w:r>
          </w:p>
        </w:tc>
        <w:tc>
          <w:tcPr>
            <w:tcW w:w="4929" w:type="dxa"/>
          </w:tcPr>
          <w:p w:rsidR="00BE7E44" w:rsidRPr="0023227D" w:rsidRDefault="00BE7E44" w:rsidP="00003243">
            <w:pPr>
              <w:ind w:right="91"/>
              <w:jc w:val="both"/>
              <w:rPr>
                <w:b/>
                <w:sz w:val="22"/>
                <w:szCs w:val="22"/>
              </w:rPr>
            </w:pPr>
            <w:r w:rsidRPr="0023227D">
              <w:rPr>
                <w:b/>
                <w:sz w:val="22"/>
                <w:szCs w:val="22"/>
              </w:rPr>
              <w:t>ИСПОЛНИТЕЛЬ:</w:t>
            </w:r>
          </w:p>
          <w:p w:rsidR="00BE7E44" w:rsidRPr="00671883" w:rsidRDefault="00BE7E44" w:rsidP="00003243">
            <w:pPr>
              <w:tabs>
                <w:tab w:val="left" w:pos="993"/>
              </w:tabs>
              <w:ind w:right="-794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ООО «Контракт плюс»</w:t>
            </w:r>
            <w:r w:rsidRPr="00671883">
              <w:rPr>
                <w:sz w:val="22"/>
                <w:szCs w:val="22"/>
              </w:rPr>
              <w:tab/>
            </w:r>
            <w:r w:rsidRPr="00671883">
              <w:rPr>
                <w:sz w:val="22"/>
                <w:szCs w:val="22"/>
              </w:rPr>
              <w:tab/>
            </w:r>
          </w:p>
          <w:p w:rsidR="00BE7E44" w:rsidRDefault="00BE7E44" w:rsidP="00003243">
            <w:pPr>
              <w:ind w:right="91"/>
              <w:jc w:val="both"/>
              <w:rPr>
                <w:sz w:val="22"/>
                <w:szCs w:val="22"/>
              </w:rPr>
            </w:pPr>
          </w:p>
          <w:p w:rsidR="00BE7E44" w:rsidRPr="00671883" w:rsidRDefault="00BE7E44" w:rsidP="00003243">
            <w:pPr>
              <w:ind w:right="91"/>
              <w:jc w:val="both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Исполнительный директор:</w:t>
            </w:r>
          </w:p>
          <w:p w:rsidR="00BE7E44" w:rsidRPr="00671883" w:rsidRDefault="00BE7E44" w:rsidP="00003243">
            <w:pPr>
              <w:ind w:right="91"/>
              <w:jc w:val="both"/>
              <w:rPr>
                <w:sz w:val="22"/>
                <w:szCs w:val="22"/>
              </w:rPr>
            </w:pPr>
          </w:p>
          <w:p w:rsidR="00BE7E44" w:rsidRPr="00671883" w:rsidRDefault="00BE7E44" w:rsidP="00003243">
            <w:pPr>
              <w:ind w:right="91"/>
              <w:jc w:val="both"/>
              <w:rPr>
                <w:sz w:val="22"/>
                <w:szCs w:val="22"/>
              </w:rPr>
            </w:pPr>
          </w:p>
          <w:p w:rsidR="00BE7E44" w:rsidRPr="0023227D" w:rsidRDefault="00BE7E44" w:rsidP="00003243">
            <w:pPr>
              <w:ind w:right="91"/>
              <w:jc w:val="both"/>
              <w:rPr>
                <w:sz w:val="22"/>
                <w:szCs w:val="22"/>
              </w:rPr>
            </w:pPr>
            <w:r w:rsidRPr="00671883">
              <w:rPr>
                <w:sz w:val="22"/>
                <w:szCs w:val="22"/>
              </w:rPr>
              <w:t>___________________ / А.Н. Полежаев</w:t>
            </w:r>
          </w:p>
        </w:tc>
      </w:tr>
    </w:tbl>
    <w:p w:rsidR="0084201A" w:rsidRPr="00E563BB" w:rsidRDefault="0084201A" w:rsidP="0084201A">
      <w:pPr>
        <w:rPr>
          <w:sz w:val="22"/>
          <w:szCs w:val="22"/>
        </w:rPr>
      </w:pPr>
    </w:p>
    <w:p w:rsidR="006D17D7" w:rsidRDefault="006D17D7" w:rsidP="006D17D7">
      <w:pPr>
        <w:ind w:left="504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A1808" w:rsidRPr="004E767D" w:rsidRDefault="009A1808" w:rsidP="009A1808">
      <w:pPr>
        <w:ind w:left="5040"/>
        <w:jc w:val="both"/>
        <w:rPr>
          <w:b/>
          <w:sz w:val="22"/>
          <w:szCs w:val="22"/>
        </w:rPr>
      </w:pPr>
      <w:r w:rsidRPr="004E767D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4</w:t>
      </w:r>
    </w:p>
    <w:p w:rsidR="009A1808" w:rsidRPr="004E767D" w:rsidRDefault="009A1808" w:rsidP="009A1808">
      <w:pPr>
        <w:ind w:left="5040"/>
        <w:jc w:val="both"/>
        <w:rPr>
          <w:sz w:val="22"/>
          <w:szCs w:val="22"/>
        </w:rPr>
      </w:pPr>
      <w:r w:rsidRPr="004E767D">
        <w:rPr>
          <w:sz w:val="22"/>
          <w:szCs w:val="22"/>
        </w:rPr>
        <w:t>к договору № ПО-23-__ от __.__.202</w:t>
      </w:r>
      <w:r w:rsidR="00810C90">
        <w:rPr>
          <w:sz w:val="22"/>
          <w:szCs w:val="22"/>
        </w:rPr>
        <w:t>_</w:t>
      </w:r>
      <w:r w:rsidRPr="004E767D">
        <w:rPr>
          <w:sz w:val="22"/>
          <w:szCs w:val="22"/>
        </w:rPr>
        <w:t xml:space="preserve"> г.</w:t>
      </w:r>
    </w:p>
    <w:p w:rsidR="0084201A" w:rsidRDefault="009A1808" w:rsidP="009A1808">
      <w:pPr>
        <w:shd w:val="clear" w:color="auto" w:fill="FFFFFF"/>
        <w:ind w:left="5040" w:right="91"/>
        <w:jc w:val="both"/>
        <w:rPr>
          <w:color w:val="000000"/>
          <w:sz w:val="22"/>
          <w:szCs w:val="22"/>
        </w:rPr>
      </w:pPr>
      <w:r w:rsidRPr="004E767D">
        <w:rPr>
          <w:color w:val="000000"/>
          <w:sz w:val="22"/>
          <w:szCs w:val="22"/>
        </w:rPr>
        <w:t xml:space="preserve">на оказание услуг по размещению и/или утилизации промышленных отходов </w:t>
      </w:r>
      <w:r w:rsidRPr="004E767D">
        <w:rPr>
          <w:color w:val="000000"/>
          <w:sz w:val="22"/>
          <w:szCs w:val="22"/>
          <w:lang w:val="en-US"/>
        </w:rPr>
        <w:t>IV</w:t>
      </w:r>
      <w:r w:rsidRPr="004E767D">
        <w:rPr>
          <w:color w:val="000000"/>
          <w:sz w:val="22"/>
          <w:szCs w:val="22"/>
        </w:rPr>
        <w:t xml:space="preserve"> и </w:t>
      </w:r>
      <w:r w:rsidRPr="004E767D">
        <w:rPr>
          <w:color w:val="000000"/>
          <w:sz w:val="22"/>
          <w:szCs w:val="22"/>
          <w:lang w:val="en-US"/>
        </w:rPr>
        <w:t>V</w:t>
      </w:r>
      <w:r w:rsidRPr="004E767D">
        <w:rPr>
          <w:color w:val="000000"/>
          <w:sz w:val="22"/>
          <w:szCs w:val="22"/>
        </w:rPr>
        <w:t xml:space="preserve"> классов опасности</w:t>
      </w:r>
    </w:p>
    <w:p w:rsidR="00093A49" w:rsidRDefault="00093A49" w:rsidP="00093A49">
      <w:pPr>
        <w:shd w:val="clear" w:color="auto" w:fill="FFFFFF"/>
        <w:ind w:right="91"/>
        <w:jc w:val="both"/>
        <w:rPr>
          <w:color w:val="000000"/>
          <w:sz w:val="22"/>
          <w:szCs w:val="22"/>
        </w:rPr>
      </w:pPr>
    </w:p>
    <w:p w:rsidR="00093A49" w:rsidRDefault="00093A49" w:rsidP="00093A49">
      <w:pPr>
        <w:tabs>
          <w:tab w:val="left" w:pos="2715"/>
        </w:tabs>
        <w:jc w:val="center"/>
        <w:rPr>
          <w:b/>
          <w:bCs/>
          <w:color w:val="000000"/>
          <w:sz w:val="22"/>
          <w:szCs w:val="22"/>
        </w:rPr>
      </w:pPr>
    </w:p>
    <w:p w:rsidR="00093A49" w:rsidRPr="00BA6C86" w:rsidRDefault="00093A49" w:rsidP="00093A49">
      <w:pPr>
        <w:tabs>
          <w:tab w:val="left" w:pos="2715"/>
        </w:tabs>
        <w:jc w:val="center"/>
        <w:rPr>
          <w:b/>
          <w:bCs/>
          <w:color w:val="000000"/>
          <w:sz w:val="22"/>
          <w:szCs w:val="22"/>
        </w:rPr>
      </w:pPr>
      <w:r w:rsidRPr="00BA6C86">
        <w:rPr>
          <w:b/>
          <w:bCs/>
          <w:color w:val="000000"/>
          <w:sz w:val="22"/>
          <w:szCs w:val="22"/>
        </w:rPr>
        <w:t>АКТ</w:t>
      </w:r>
    </w:p>
    <w:p w:rsidR="00093A49" w:rsidRPr="00BA6C86" w:rsidRDefault="00093A49" w:rsidP="00093A49">
      <w:pPr>
        <w:tabs>
          <w:tab w:val="left" w:pos="3389"/>
        </w:tabs>
        <w:jc w:val="center"/>
        <w:rPr>
          <w:b/>
          <w:bCs/>
          <w:color w:val="000000"/>
          <w:sz w:val="22"/>
          <w:szCs w:val="22"/>
        </w:rPr>
      </w:pPr>
      <w:r w:rsidRPr="00BA6C86">
        <w:rPr>
          <w:b/>
          <w:bCs/>
          <w:color w:val="000000"/>
          <w:sz w:val="22"/>
          <w:szCs w:val="22"/>
        </w:rPr>
        <w:t>приема-передачи отходов</w:t>
      </w:r>
    </w:p>
    <w:p w:rsidR="00093A49" w:rsidRDefault="00093A49" w:rsidP="00093A49">
      <w:pPr>
        <w:tabs>
          <w:tab w:val="left" w:pos="3389"/>
        </w:tabs>
        <w:jc w:val="center"/>
        <w:rPr>
          <w:b/>
          <w:bCs/>
          <w:color w:val="000000"/>
          <w:sz w:val="22"/>
          <w:szCs w:val="22"/>
        </w:rPr>
      </w:pPr>
      <w:r w:rsidRPr="00BA6C86">
        <w:rPr>
          <w:b/>
          <w:bCs/>
          <w:color w:val="000000"/>
          <w:sz w:val="22"/>
          <w:szCs w:val="22"/>
        </w:rPr>
        <w:t>(образец)</w:t>
      </w:r>
    </w:p>
    <w:p w:rsidR="00093A49" w:rsidRPr="00BA6C86" w:rsidRDefault="00093A49" w:rsidP="00093A49">
      <w:pPr>
        <w:tabs>
          <w:tab w:val="left" w:pos="3389"/>
        </w:tabs>
        <w:jc w:val="center"/>
        <w:rPr>
          <w:b/>
          <w:bCs/>
          <w:color w:val="000000"/>
          <w:sz w:val="22"/>
          <w:szCs w:val="22"/>
        </w:rPr>
      </w:pPr>
    </w:p>
    <w:p w:rsidR="00093A49" w:rsidRPr="00BA6C86" w:rsidRDefault="00093A49" w:rsidP="00093A49">
      <w:pPr>
        <w:tabs>
          <w:tab w:val="left" w:pos="345"/>
        </w:tabs>
        <w:jc w:val="both"/>
        <w:rPr>
          <w:color w:val="000000"/>
          <w:sz w:val="22"/>
          <w:szCs w:val="22"/>
        </w:rPr>
      </w:pPr>
      <w:r w:rsidRPr="00BA6C86">
        <w:rPr>
          <w:color w:val="000000"/>
          <w:sz w:val="22"/>
          <w:szCs w:val="22"/>
        </w:rPr>
        <w:t>г. ______________</w:t>
      </w:r>
      <w:r w:rsidRPr="00BA6C86">
        <w:rPr>
          <w:color w:val="000000"/>
          <w:sz w:val="22"/>
          <w:szCs w:val="22"/>
        </w:rPr>
        <w:tab/>
      </w:r>
      <w:r w:rsidRPr="00BA6C86">
        <w:rPr>
          <w:color w:val="000000"/>
          <w:sz w:val="22"/>
          <w:szCs w:val="22"/>
        </w:rPr>
        <w:tab/>
      </w:r>
      <w:r w:rsidRPr="00BA6C86">
        <w:rPr>
          <w:color w:val="000000"/>
          <w:sz w:val="22"/>
          <w:szCs w:val="22"/>
        </w:rPr>
        <w:tab/>
      </w:r>
      <w:r w:rsidRPr="00BA6C86">
        <w:rPr>
          <w:color w:val="000000"/>
          <w:sz w:val="22"/>
          <w:szCs w:val="22"/>
        </w:rPr>
        <w:tab/>
        <w:t xml:space="preserve">                </w:t>
      </w:r>
      <w:r w:rsidRPr="00BA6C86">
        <w:rPr>
          <w:color w:val="000000"/>
          <w:sz w:val="22"/>
          <w:szCs w:val="22"/>
        </w:rPr>
        <w:tab/>
      </w:r>
      <w:r w:rsidRPr="00BA6C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</w:t>
      </w:r>
      <w:r w:rsidRPr="00BA6C86">
        <w:rPr>
          <w:color w:val="000000"/>
          <w:sz w:val="22"/>
          <w:szCs w:val="22"/>
        </w:rPr>
        <w:t>«____» _____________ 20___г.</w:t>
      </w:r>
    </w:p>
    <w:p w:rsidR="00093A49" w:rsidRPr="00BA6C86" w:rsidRDefault="00093A49" w:rsidP="00093A49">
      <w:pPr>
        <w:tabs>
          <w:tab w:val="left" w:pos="345"/>
        </w:tabs>
        <w:jc w:val="both"/>
        <w:rPr>
          <w:color w:val="000000"/>
          <w:sz w:val="22"/>
          <w:szCs w:val="22"/>
        </w:rPr>
      </w:pPr>
    </w:p>
    <w:p w:rsidR="00810C90" w:rsidRDefault="00093A49" w:rsidP="00093A49">
      <w:pPr>
        <w:tabs>
          <w:tab w:val="left" w:pos="345"/>
        </w:tabs>
        <w:ind w:firstLine="567"/>
        <w:jc w:val="both"/>
        <w:rPr>
          <w:b/>
          <w:sz w:val="22"/>
          <w:szCs w:val="22"/>
        </w:rPr>
      </w:pPr>
      <w:r w:rsidRPr="00BA6C86">
        <w:rPr>
          <w:color w:val="000000"/>
          <w:sz w:val="22"/>
          <w:szCs w:val="22"/>
        </w:rPr>
        <w:t>Настоящий акт составлен в том, что согласно договору №</w:t>
      </w:r>
      <w:r>
        <w:rPr>
          <w:color w:val="000000"/>
          <w:sz w:val="22"/>
          <w:szCs w:val="22"/>
        </w:rPr>
        <w:t xml:space="preserve"> ПО-23-____</w:t>
      </w:r>
      <w:r w:rsidRPr="00BA6C86">
        <w:rPr>
          <w:color w:val="000000"/>
          <w:sz w:val="22"/>
          <w:szCs w:val="22"/>
        </w:rPr>
        <w:t xml:space="preserve"> оказания услуг от «____» ______________ 20</w:t>
      </w:r>
      <w:r>
        <w:rPr>
          <w:color w:val="000000"/>
          <w:sz w:val="22"/>
          <w:szCs w:val="22"/>
        </w:rPr>
        <w:t>2</w:t>
      </w:r>
      <w:r w:rsidR="00810C90">
        <w:rPr>
          <w:color w:val="000000"/>
          <w:sz w:val="22"/>
          <w:szCs w:val="22"/>
        </w:rPr>
        <w:t>_</w:t>
      </w:r>
      <w:r w:rsidRPr="00BA6C86">
        <w:rPr>
          <w:color w:val="000000"/>
          <w:sz w:val="22"/>
          <w:szCs w:val="22"/>
        </w:rPr>
        <w:t xml:space="preserve"> г.,</w:t>
      </w:r>
      <w:r w:rsidRPr="00BA6C86">
        <w:rPr>
          <w:b/>
          <w:sz w:val="22"/>
          <w:szCs w:val="22"/>
        </w:rPr>
        <w:t xml:space="preserve"> </w:t>
      </w:r>
    </w:p>
    <w:p w:rsidR="00093A49" w:rsidRPr="00BA6C86" w:rsidRDefault="00093A49" w:rsidP="00093A49">
      <w:pPr>
        <w:tabs>
          <w:tab w:val="left" w:pos="345"/>
        </w:tabs>
        <w:ind w:firstLine="567"/>
        <w:jc w:val="both"/>
        <w:rPr>
          <w:color w:val="000000"/>
          <w:sz w:val="22"/>
          <w:szCs w:val="22"/>
        </w:rPr>
      </w:pPr>
      <w:r w:rsidRPr="00BA6C86">
        <w:rPr>
          <w:b/>
          <w:sz w:val="22"/>
          <w:szCs w:val="22"/>
        </w:rPr>
        <w:t>________________________</w:t>
      </w:r>
      <w:r w:rsidRPr="00BA6C86">
        <w:rPr>
          <w:color w:val="000000"/>
          <w:sz w:val="22"/>
          <w:szCs w:val="22"/>
        </w:rPr>
        <w:t xml:space="preserve"> передало, а </w:t>
      </w:r>
      <w:r>
        <w:rPr>
          <w:b/>
          <w:color w:val="000000"/>
          <w:sz w:val="22"/>
          <w:szCs w:val="22"/>
        </w:rPr>
        <w:t>Общество с ограниченной ответственностью «Контракт плюс»</w:t>
      </w:r>
      <w:r w:rsidRPr="00BA6C86">
        <w:rPr>
          <w:sz w:val="22"/>
          <w:szCs w:val="22"/>
        </w:rPr>
        <w:t xml:space="preserve"> </w:t>
      </w:r>
      <w:r w:rsidRPr="00BA6C86">
        <w:rPr>
          <w:color w:val="000000"/>
          <w:sz w:val="22"/>
          <w:szCs w:val="22"/>
        </w:rPr>
        <w:t>приняло</w:t>
      </w:r>
      <w:r>
        <w:rPr>
          <w:color w:val="000000"/>
          <w:sz w:val="22"/>
          <w:szCs w:val="22"/>
        </w:rPr>
        <w:t xml:space="preserve"> в собственность</w:t>
      </w:r>
      <w:r w:rsidRPr="00BA6C86">
        <w:rPr>
          <w:color w:val="000000"/>
          <w:sz w:val="22"/>
          <w:szCs w:val="22"/>
        </w:rPr>
        <w:t xml:space="preserve"> следующие виды отходов:</w:t>
      </w:r>
    </w:p>
    <w:p w:rsidR="00093A49" w:rsidRPr="00BA6C86" w:rsidRDefault="00093A49" w:rsidP="00093A49">
      <w:pPr>
        <w:tabs>
          <w:tab w:val="left" w:pos="345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5"/>
        <w:gridCol w:w="2683"/>
        <w:gridCol w:w="1221"/>
        <w:gridCol w:w="1398"/>
        <w:gridCol w:w="1625"/>
        <w:gridCol w:w="1503"/>
      </w:tblGrid>
      <w:tr w:rsidR="00093A49" w:rsidRPr="00BA6C86">
        <w:trPr>
          <w:trHeight w:val="53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49" w:rsidRPr="005B3778" w:rsidRDefault="00093A49" w:rsidP="004224CF">
            <w:pPr>
              <w:tabs>
                <w:tab w:val="left" w:pos="345"/>
              </w:tabs>
              <w:jc w:val="center"/>
              <w:rPr>
                <w:b/>
                <w:sz w:val="22"/>
                <w:szCs w:val="22"/>
              </w:rPr>
            </w:pPr>
            <w:r w:rsidRPr="005B3778">
              <w:rPr>
                <w:b/>
                <w:sz w:val="22"/>
                <w:szCs w:val="22"/>
              </w:rPr>
              <w:t>№ п.п.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49" w:rsidRPr="005B3778" w:rsidRDefault="00093A49" w:rsidP="004224CF">
            <w:pPr>
              <w:tabs>
                <w:tab w:val="left" w:pos="345"/>
              </w:tabs>
              <w:jc w:val="center"/>
              <w:rPr>
                <w:b/>
                <w:sz w:val="22"/>
                <w:szCs w:val="22"/>
              </w:rPr>
            </w:pPr>
            <w:r w:rsidRPr="005B3778">
              <w:rPr>
                <w:b/>
                <w:sz w:val="22"/>
                <w:szCs w:val="22"/>
              </w:rPr>
              <w:t>Наименование отходов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49" w:rsidRPr="005B3778" w:rsidRDefault="00093A49" w:rsidP="004224CF">
            <w:pPr>
              <w:tabs>
                <w:tab w:val="left" w:pos="345"/>
              </w:tabs>
              <w:jc w:val="center"/>
              <w:rPr>
                <w:b/>
                <w:sz w:val="22"/>
                <w:szCs w:val="22"/>
              </w:rPr>
            </w:pPr>
            <w:r w:rsidRPr="005B3778">
              <w:rPr>
                <w:b/>
                <w:sz w:val="22"/>
                <w:szCs w:val="22"/>
              </w:rPr>
              <w:t>Код ФККО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49" w:rsidRPr="005B3778" w:rsidRDefault="00093A49" w:rsidP="004224CF">
            <w:pPr>
              <w:tabs>
                <w:tab w:val="left" w:pos="345"/>
              </w:tabs>
              <w:jc w:val="center"/>
              <w:rPr>
                <w:b/>
                <w:sz w:val="22"/>
                <w:szCs w:val="22"/>
              </w:rPr>
            </w:pPr>
            <w:r w:rsidRPr="005B3778"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49" w:rsidRPr="005B3778" w:rsidRDefault="00093A49" w:rsidP="004224CF">
            <w:pPr>
              <w:tabs>
                <w:tab w:val="left" w:pos="345"/>
              </w:tabs>
              <w:jc w:val="center"/>
              <w:rPr>
                <w:b/>
                <w:sz w:val="22"/>
                <w:szCs w:val="22"/>
              </w:rPr>
            </w:pPr>
            <w:r w:rsidRPr="005B3778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49" w:rsidRPr="005B3778" w:rsidRDefault="00093A49" w:rsidP="004224CF">
            <w:pPr>
              <w:tabs>
                <w:tab w:val="left" w:pos="345"/>
              </w:tabs>
              <w:jc w:val="center"/>
              <w:rPr>
                <w:b/>
                <w:sz w:val="22"/>
                <w:szCs w:val="22"/>
              </w:rPr>
            </w:pPr>
            <w:r w:rsidRPr="005B3778">
              <w:rPr>
                <w:b/>
                <w:sz w:val="22"/>
                <w:szCs w:val="22"/>
              </w:rPr>
              <w:t>Количество</w:t>
            </w:r>
          </w:p>
        </w:tc>
      </w:tr>
      <w:tr w:rsidR="00093A49" w:rsidRPr="00BA6C86">
        <w:trPr>
          <w:trHeight w:val="62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49" w:rsidRPr="00BA6C86" w:rsidRDefault="00093A49" w:rsidP="004224CF">
            <w:pPr>
              <w:tabs>
                <w:tab w:val="left" w:pos="345"/>
              </w:tabs>
              <w:jc w:val="center"/>
              <w:rPr>
                <w:sz w:val="22"/>
                <w:szCs w:val="22"/>
              </w:rPr>
            </w:pPr>
            <w:r w:rsidRPr="00BA6C86">
              <w:rPr>
                <w:sz w:val="22"/>
                <w:szCs w:val="22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49" w:rsidRPr="00BA6C86" w:rsidRDefault="00093A49" w:rsidP="004224CF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49" w:rsidRPr="00BA6C86" w:rsidRDefault="00093A49" w:rsidP="00422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49" w:rsidRPr="00BA6C86" w:rsidRDefault="00093A49" w:rsidP="00422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49" w:rsidRPr="00BA6C86" w:rsidRDefault="00093A49" w:rsidP="00422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49" w:rsidRPr="00BA6C86" w:rsidRDefault="00093A49" w:rsidP="004224C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0C90" w:rsidRDefault="00810C90" w:rsidP="00093A49">
      <w:pPr>
        <w:tabs>
          <w:tab w:val="left" w:pos="90"/>
        </w:tabs>
        <w:jc w:val="both"/>
        <w:rPr>
          <w:sz w:val="22"/>
          <w:szCs w:val="22"/>
        </w:rPr>
      </w:pPr>
    </w:p>
    <w:p w:rsidR="00093A49" w:rsidRPr="00BA6C86" w:rsidRDefault="00093A49" w:rsidP="00093A49">
      <w:pPr>
        <w:tabs>
          <w:tab w:val="left" w:pos="90"/>
        </w:tabs>
        <w:jc w:val="both"/>
        <w:rPr>
          <w:sz w:val="22"/>
          <w:szCs w:val="22"/>
        </w:rPr>
      </w:pPr>
      <w:r w:rsidRPr="00BA6C86">
        <w:rPr>
          <w:sz w:val="22"/>
          <w:szCs w:val="22"/>
        </w:rPr>
        <w:t xml:space="preserve">Сдал от лица </w:t>
      </w:r>
      <w:r>
        <w:rPr>
          <w:sz w:val="22"/>
          <w:szCs w:val="22"/>
        </w:rPr>
        <w:t>__________________________________</w:t>
      </w:r>
      <w:r w:rsidRPr="00BA6C86">
        <w:rPr>
          <w:sz w:val="22"/>
          <w:szCs w:val="22"/>
        </w:rPr>
        <w:t>_______</w:t>
      </w:r>
    </w:p>
    <w:p w:rsidR="00093A49" w:rsidRPr="00BA6C86" w:rsidRDefault="00093A49" w:rsidP="00093A49">
      <w:pPr>
        <w:tabs>
          <w:tab w:val="left" w:pos="90"/>
        </w:tabs>
        <w:jc w:val="both"/>
        <w:rPr>
          <w:sz w:val="22"/>
          <w:szCs w:val="22"/>
        </w:rPr>
      </w:pPr>
    </w:p>
    <w:p w:rsidR="00093A49" w:rsidRPr="00BA6C86" w:rsidRDefault="00093A49" w:rsidP="00093A49">
      <w:pPr>
        <w:pStyle w:val="NoSpacing"/>
        <w:rPr>
          <w:rFonts w:ascii="Times New Roman" w:hAnsi="Times New Roman" w:cs="Times New Roman"/>
        </w:rPr>
      </w:pPr>
      <w:r w:rsidRPr="00BA6C86">
        <w:rPr>
          <w:rFonts w:ascii="Times New Roman" w:hAnsi="Times New Roman" w:cs="Times New Roman"/>
        </w:rPr>
        <w:t>___________________________  _____________________________/________________/</w:t>
      </w:r>
    </w:p>
    <w:p w:rsidR="00093A49" w:rsidRPr="00BA6C86" w:rsidRDefault="00093A49" w:rsidP="00093A49">
      <w:pPr>
        <w:pStyle w:val="NoSpacing"/>
        <w:rPr>
          <w:rFonts w:ascii="Times New Roman" w:hAnsi="Times New Roman" w:cs="Times New Roman"/>
          <w:i/>
        </w:rPr>
      </w:pPr>
      <w:r w:rsidRPr="00BA6C86">
        <w:rPr>
          <w:rFonts w:ascii="Times New Roman" w:hAnsi="Times New Roman" w:cs="Times New Roman"/>
          <w:i/>
        </w:rPr>
        <w:t>ФИО</w:t>
      </w:r>
      <w:r>
        <w:rPr>
          <w:rFonts w:ascii="Times New Roman" w:hAnsi="Times New Roman" w:cs="Times New Roman"/>
          <w:i/>
        </w:rPr>
        <w:t>,</w:t>
      </w:r>
      <w:r w:rsidRPr="00BA6C86">
        <w:rPr>
          <w:rFonts w:ascii="Times New Roman" w:hAnsi="Times New Roman" w:cs="Times New Roman"/>
          <w:i/>
        </w:rPr>
        <w:t xml:space="preserve"> Должность                                                                                                   подпись                                      </w:t>
      </w:r>
    </w:p>
    <w:p w:rsidR="00093A49" w:rsidRPr="00BA6C86" w:rsidRDefault="00093A49" w:rsidP="00093A49">
      <w:pPr>
        <w:pStyle w:val="NoSpacing"/>
        <w:rPr>
          <w:rFonts w:ascii="Times New Roman" w:hAnsi="Times New Roman" w:cs="Times New Roman"/>
          <w:i/>
        </w:rPr>
      </w:pPr>
    </w:p>
    <w:p w:rsidR="00810C90" w:rsidRDefault="00810C90" w:rsidP="00093A49">
      <w:pPr>
        <w:tabs>
          <w:tab w:val="left" w:pos="90"/>
        </w:tabs>
        <w:jc w:val="both"/>
        <w:rPr>
          <w:sz w:val="22"/>
          <w:szCs w:val="22"/>
        </w:rPr>
      </w:pPr>
    </w:p>
    <w:p w:rsidR="00093A49" w:rsidRPr="00BA6C86" w:rsidRDefault="00093A49" w:rsidP="00093A49">
      <w:pPr>
        <w:tabs>
          <w:tab w:val="left" w:pos="90"/>
        </w:tabs>
        <w:jc w:val="both"/>
        <w:rPr>
          <w:sz w:val="22"/>
          <w:szCs w:val="22"/>
        </w:rPr>
      </w:pPr>
      <w:r w:rsidRPr="00BA6C86">
        <w:rPr>
          <w:sz w:val="22"/>
          <w:szCs w:val="22"/>
        </w:rPr>
        <w:t xml:space="preserve">Принял от </w:t>
      </w:r>
      <w:r>
        <w:rPr>
          <w:sz w:val="22"/>
          <w:szCs w:val="22"/>
        </w:rPr>
        <w:t>ООО «Контракт плюс»</w:t>
      </w:r>
    </w:p>
    <w:p w:rsidR="00093A49" w:rsidRPr="00BA6C86" w:rsidRDefault="00093A49" w:rsidP="00093A49">
      <w:pPr>
        <w:tabs>
          <w:tab w:val="left" w:pos="90"/>
        </w:tabs>
        <w:jc w:val="both"/>
        <w:rPr>
          <w:sz w:val="22"/>
          <w:szCs w:val="22"/>
        </w:rPr>
      </w:pPr>
    </w:p>
    <w:p w:rsidR="00093A49" w:rsidRPr="00BA6C86" w:rsidRDefault="00093A49" w:rsidP="00093A49">
      <w:pPr>
        <w:pStyle w:val="NoSpacing"/>
        <w:rPr>
          <w:rFonts w:ascii="Times New Roman" w:hAnsi="Times New Roman" w:cs="Times New Roman"/>
        </w:rPr>
      </w:pPr>
      <w:r w:rsidRPr="00BA6C86">
        <w:rPr>
          <w:rFonts w:ascii="Times New Roman" w:hAnsi="Times New Roman" w:cs="Times New Roman"/>
        </w:rPr>
        <w:t>___________________________  _____________________________/________________/</w:t>
      </w:r>
    </w:p>
    <w:p w:rsidR="00093A49" w:rsidRPr="00BA6C86" w:rsidRDefault="00093A49" w:rsidP="00093A49">
      <w:pPr>
        <w:pStyle w:val="NoSpacing"/>
        <w:rPr>
          <w:rFonts w:ascii="Times New Roman" w:hAnsi="Times New Roman" w:cs="Times New Roman"/>
          <w:i/>
        </w:rPr>
      </w:pPr>
      <w:r w:rsidRPr="00BA6C86">
        <w:rPr>
          <w:rFonts w:ascii="Times New Roman" w:hAnsi="Times New Roman" w:cs="Times New Roman"/>
          <w:i/>
        </w:rPr>
        <w:t>ФИО</w:t>
      </w:r>
      <w:r>
        <w:rPr>
          <w:rFonts w:ascii="Times New Roman" w:hAnsi="Times New Roman" w:cs="Times New Roman"/>
          <w:i/>
        </w:rPr>
        <w:t>,</w:t>
      </w:r>
      <w:r w:rsidRPr="00BA6C86">
        <w:rPr>
          <w:rFonts w:ascii="Times New Roman" w:hAnsi="Times New Roman" w:cs="Times New Roman"/>
          <w:i/>
        </w:rPr>
        <w:t xml:space="preserve"> Должность                                                                                                   подпись                                      </w:t>
      </w:r>
    </w:p>
    <w:p w:rsidR="00093A49" w:rsidRPr="00111082" w:rsidRDefault="00093A49" w:rsidP="00093A49">
      <w:pPr>
        <w:shd w:val="clear" w:color="auto" w:fill="FFFFFF"/>
        <w:ind w:right="91"/>
        <w:jc w:val="both"/>
        <w:rPr>
          <w:sz w:val="22"/>
          <w:szCs w:val="22"/>
        </w:rPr>
      </w:pPr>
    </w:p>
    <w:sectPr w:rsidR="00093A49" w:rsidRPr="00111082" w:rsidSect="00B9484C">
      <w:headerReference w:type="even" r:id="rId7"/>
      <w:headerReference w:type="default" r:id="rId8"/>
      <w:pgSz w:w="11909" w:h="16834" w:code="9"/>
      <w:pgMar w:top="567" w:right="567" w:bottom="709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56" w:rsidRDefault="00534956">
      <w:r>
        <w:separator/>
      </w:r>
    </w:p>
  </w:endnote>
  <w:endnote w:type="continuationSeparator" w:id="0">
    <w:p w:rsidR="00534956" w:rsidRDefault="00534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56" w:rsidRDefault="00534956">
      <w:r>
        <w:separator/>
      </w:r>
    </w:p>
  </w:footnote>
  <w:footnote w:type="continuationSeparator" w:id="0">
    <w:p w:rsidR="00534956" w:rsidRDefault="00534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85" w:rsidRDefault="00591185" w:rsidP="000E32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185" w:rsidRDefault="005911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85" w:rsidRDefault="00591185" w:rsidP="00DE6D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0C90">
      <w:rPr>
        <w:rStyle w:val="a5"/>
        <w:noProof/>
      </w:rPr>
      <w:t>12</w:t>
    </w:r>
    <w:r>
      <w:rPr>
        <w:rStyle w:val="a5"/>
      </w:rPr>
      <w:fldChar w:fldCharType="end"/>
    </w:r>
  </w:p>
  <w:p w:rsidR="00591185" w:rsidRDefault="005911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827F78"/>
    <w:lvl w:ilvl="0">
      <w:numFmt w:val="decimal"/>
      <w:lvlText w:val="*"/>
      <w:lvlJc w:val="left"/>
    </w:lvl>
  </w:abstractNum>
  <w:abstractNum w:abstractNumId="1">
    <w:nsid w:val="0306395C"/>
    <w:multiLevelType w:val="multilevel"/>
    <w:tmpl w:val="9B686988"/>
    <w:lvl w:ilvl="0">
      <w:start w:val="5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86"/>
        </w:tabs>
        <w:ind w:left="1686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7"/>
        </w:tabs>
        <w:ind w:left="2247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9"/>
        </w:tabs>
        <w:ind w:left="3369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hint="default"/>
      </w:rPr>
    </w:lvl>
  </w:abstractNum>
  <w:abstractNum w:abstractNumId="2">
    <w:nsid w:val="03934B1E"/>
    <w:multiLevelType w:val="multilevel"/>
    <w:tmpl w:val="EA4C069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hint="default"/>
      </w:rPr>
    </w:lvl>
  </w:abstractNum>
  <w:abstractNum w:abstractNumId="3">
    <w:nsid w:val="05640462"/>
    <w:multiLevelType w:val="multilevel"/>
    <w:tmpl w:val="9B686988"/>
    <w:lvl w:ilvl="0">
      <w:start w:val="5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86"/>
        </w:tabs>
        <w:ind w:left="1686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7"/>
        </w:tabs>
        <w:ind w:left="2247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9"/>
        </w:tabs>
        <w:ind w:left="3369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hint="default"/>
      </w:rPr>
    </w:lvl>
  </w:abstractNum>
  <w:abstractNum w:abstractNumId="4">
    <w:nsid w:val="09FF2608"/>
    <w:multiLevelType w:val="multilevel"/>
    <w:tmpl w:val="326C9E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5">
    <w:nsid w:val="0C9F5A90"/>
    <w:multiLevelType w:val="singleLevel"/>
    <w:tmpl w:val="0F301846"/>
    <w:lvl w:ilvl="0">
      <w:start w:val="1"/>
      <w:numFmt w:val="decimal"/>
      <w:lvlText w:val="10.%1."/>
      <w:legacy w:legacy="1" w:legacySpace="0" w:legacyIndent="494"/>
      <w:lvlJc w:val="left"/>
      <w:rPr>
        <w:rFonts w:ascii="Times New Roman" w:hAnsi="Times New Roman" w:hint="default"/>
      </w:rPr>
    </w:lvl>
  </w:abstractNum>
  <w:abstractNum w:abstractNumId="6">
    <w:nsid w:val="1BE85653"/>
    <w:multiLevelType w:val="singleLevel"/>
    <w:tmpl w:val="FD80B44A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hint="default"/>
      </w:rPr>
    </w:lvl>
  </w:abstractNum>
  <w:abstractNum w:abstractNumId="7">
    <w:nsid w:val="26BB0A49"/>
    <w:multiLevelType w:val="multilevel"/>
    <w:tmpl w:val="13A874F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8">
    <w:nsid w:val="2ADD1E66"/>
    <w:multiLevelType w:val="multilevel"/>
    <w:tmpl w:val="9B686988"/>
    <w:lvl w:ilvl="0">
      <w:start w:val="5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86"/>
        </w:tabs>
        <w:ind w:left="1686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7"/>
        </w:tabs>
        <w:ind w:left="2247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9"/>
        </w:tabs>
        <w:ind w:left="3369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hint="default"/>
      </w:rPr>
    </w:lvl>
  </w:abstractNum>
  <w:abstractNum w:abstractNumId="9">
    <w:nsid w:val="2EFC4318"/>
    <w:multiLevelType w:val="singleLevel"/>
    <w:tmpl w:val="4C74929E"/>
    <w:lvl w:ilvl="0">
      <w:start w:val="4"/>
      <w:numFmt w:val="decimal"/>
      <w:lvlText w:val="3.%1."/>
      <w:legacy w:legacy="1" w:legacySpace="0" w:legacyIndent="417"/>
      <w:lvlJc w:val="left"/>
      <w:rPr>
        <w:rFonts w:ascii="Times New Roman" w:hAnsi="Times New Roman" w:hint="default"/>
      </w:rPr>
    </w:lvl>
  </w:abstractNum>
  <w:abstractNum w:abstractNumId="10">
    <w:nsid w:val="3031133D"/>
    <w:multiLevelType w:val="multilevel"/>
    <w:tmpl w:val="D88E6B5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73"/>
        </w:tabs>
        <w:ind w:left="1473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1">
    <w:nsid w:val="36FD54A2"/>
    <w:multiLevelType w:val="singleLevel"/>
    <w:tmpl w:val="148EDC22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hint="default"/>
      </w:rPr>
    </w:lvl>
  </w:abstractNum>
  <w:abstractNum w:abstractNumId="12">
    <w:nsid w:val="41CF5C45"/>
    <w:multiLevelType w:val="singleLevel"/>
    <w:tmpl w:val="13A4CECE"/>
    <w:lvl w:ilvl="0">
      <w:start w:val="2"/>
      <w:numFmt w:val="decimal"/>
      <w:lvlText w:val="3.%1."/>
      <w:legacy w:legacy="1" w:legacySpace="0" w:legacyIndent="417"/>
      <w:lvlJc w:val="left"/>
      <w:rPr>
        <w:rFonts w:ascii="Times New Roman" w:hAnsi="Times New Roman" w:hint="default"/>
      </w:rPr>
    </w:lvl>
  </w:abstractNum>
  <w:abstractNum w:abstractNumId="13">
    <w:nsid w:val="440834A6"/>
    <w:multiLevelType w:val="singleLevel"/>
    <w:tmpl w:val="1FAC87BA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hint="default"/>
      </w:rPr>
    </w:lvl>
  </w:abstractNum>
  <w:abstractNum w:abstractNumId="14">
    <w:nsid w:val="45A101CB"/>
    <w:multiLevelType w:val="multilevel"/>
    <w:tmpl w:val="A256553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5">
    <w:nsid w:val="47053CF8"/>
    <w:multiLevelType w:val="multilevel"/>
    <w:tmpl w:val="1B46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02"/>
        </w:tabs>
        <w:ind w:left="160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2"/>
        </w:tabs>
        <w:ind w:left="178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62"/>
        </w:tabs>
        <w:ind w:left="196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6">
    <w:nsid w:val="4AAB490A"/>
    <w:multiLevelType w:val="multilevel"/>
    <w:tmpl w:val="5AB2B69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230"/>
        </w:tabs>
        <w:ind w:left="2230" w:hanging="10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57"/>
        </w:tabs>
        <w:ind w:left="2257" w:hanging="10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10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419"/>
        </w:tabs>
        <w:ind w:left="3419" w:hanging="109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000"/>
        </w:tabs>
        <w:ind w:left="4000" w:hanging="1095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581"/>
        </w:tabs>
        <w:ind w:left="4581" w:hanging="1095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07"/>
        </w:tabs>
        <w:ind w:left="550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088"/>
        </w:tabs>
        <w:ind w:left="6088" w:hanging="1440"/>
      </w:pPr>
      <w:rPr>
        <w:rFonts w:hint="default"/>
        <w:color w:val="000000"/>
      </w:rPr>
    </w:lvl>
  </w:abstractNum>
  <w:abstractNum w:abstractNumId="17">
    <w:nsid w:val="51A61C75"/>
    <w:multiLevelType w:val="hybridMultilevel"/>
    <w:tmpl w:val="2C9E266E"/>
    <w:lvl w:ilvl="0" w:tplc="EECE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C93544"/>
    <w:multiLevelType w:val="hybridMultilevel"/>
    <w:tmpl w:val="4A40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1D4F31"/>
    <w:multiLevelType w:val="multilevel"/>
    <w:tmpl w:val="5AB2B69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230"/>
        </w:tabs>
        <w:ind w:left="2230" w:hanging="10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57"/>
        </w:tabs>
        <w:ind w:left="2257" w:hanging="10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10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419"/>
        </w:tabs>
        <w:ind w:left="3419" w:hanging="109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000"/>
        </w:tabs>
        <w:ind w:left="4000" w:hanging="1095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581"/>
        </w:tabs>
        <w:ind w:left="4581" w:hanging="1095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07"/>
        </w:tabs>
        <w:ind w:left="550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088"/>
        </w:tabs>
        <w:ind w:left="6088" w:hanging="1440"/>
      </w:pPr>
      <w:rPr>
        <w:rFonts w:hint="default"/>
        <w:color w:val="000000"/>
      </w:rPr>
    </w:lvl>
  </w:abstractNum>
  <w:abstractNum w:abstractNumId="20">
    <w:nsid w:val="5819792A"/>
    <w:multiLevelType w:val="multilevel"/>
    <w:tmpl w:val="3B662FCC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1"/>
        </w:tabs>
        <w:ind w:left="1621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2"/>
        </w:tabs>
        <w:ind w:left="2192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3"/>
        </w:tabs>
        <w:ind w:left="2763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4"/>
        </w:tabs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5"/>
        </w:tabs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6"/>
        </w:tabs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7"/>
        </w:tabs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8"/>
        </w:tabs>
        <w:ind w:left="6368" w:hanging="1800"/>
      </w:pPr>
      <w:rPr>
        <w:rFonts w:hint="default"/>
      </w:rPr>
    </w:lvl>
  </w:abstractNum>
  <w:abstractNum w:abstractNumId="21">
    <w:nsid w:val="58946B45"/>
    <w:multiLevelType w:val="hybridMultilevel"/>
    <w:tmpl w:val="E41ED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0A1032"/>
    <w:multiLevelType w:val="multilevel"/>
    <w:tmpl w:val="0C6869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9263E06"/>
    <w:multiLevelType w:val="multilevel"/>
    <w:tmpl w:val="3E5E15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  <w:color w:val="000000"/>
      </w:rPr>
    </w:lvl>
  </w:abstractNum>
  <w:abstractNum w:abstractNumId="24">
    <w:nsid w:val="5B8847EA"/>
    <w:multiLevelType w:val="multilevel"/>
    <w:tmpl w:val="5AB2B69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230"/>
        </w:tabs>
        <w:ind w:left="2230" w:hanging="10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57"/>
        </w:tabs>
        <w:ind w:left="2257" w:hanging="10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10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419"/>
        </w:tabs>
        <w:ind w:left="3419" w:hanging="109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000"/>
        </w:tabs>
        <w:ind w:left="4000" w:hanging="1095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581"/>
        </w:tabs>
        <w:ind w:left="4581" w:hanging="1095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07"/>
        </w:tabs>
        <w:ind w:left="550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088"/>
        </w:tabs>
        <w:ind w:left="6088" w:hanging="1440"/>
      </w:pPr>
      <w:rPr>
        <w:rFonts w:hint="default"/>
        <w:color w:val="000000"/>
      </w:rPr>
    </w:lvl>
  </w:abstractNum>
  <w:abstractNum w:abstractNumId="25">
    <w:nsid w:val="5C840A0D"/>
    <w:multiLevelType w:val="multilevel"/>
    <w:tmpl w:val="5AB2B69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230"/>
        </w:tabs>
        <w:ind w:left="2230" w:hanging="10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57"/>
        </w:tabs>
        <w:ind w:left="2257" w:hanging="10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10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419"/>
        </w:tabs>
        <w:ind w:left="3419" w:hanging="109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000"/>
        </w:tabs>
        <w:ind w:left="4000" w:hanging="1095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581"/>
        </w:tabs>
        <w:ind w:left="4581" w:hanging="1095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07"/>
        </w:tabs>
        <w:ind w:left="550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088"/>
        </w:tabs>
        <w:ind w:left="6088" w:hanging="1440"/>
      </w:pPr>
      <w:rPr>
        <w:rFonts w:hint="default"/>
        <w:color w:val="000000"/>
      </w:rPr>
    </w:lvl>
  </w:abstractNum>
  <w:abstractNum w:abstractNumId="26">
    <w:nsid w:val="62406E5E"/>
    <w:multiLevelType w:val="singleLevel"/>
    <w:tmpl w:val="D41E3B62"/>
    <w:lvl w:ilvl="0">
      <w:start w:val="2"/>
      <w:numFmt w:val="decimal"/>
      <w:lvlText w:val="4.%1."/>
      <w:legacy w:legacy="1" w:legacySpace="0" w:legacyIndent="495"/>
      <w:lvlJc w:val="left"/>
      <w:rPr>
        <w:rFonts w:ascii="Times New Roman" w:hAnsi="Times New Roman" w:hint="default"/>
      </w:rPr>
    </w:lvl>
  </w:abstractNum>
  <w:abstractNum w:abstractNumId="27">
    <w:nsid w:val="62617D0B"/>
    <w:multiLevelType w:val="hybridMultilevel"/>
    <w:tmpl w:val="519897B2"/>
    <w:lvl w:ilvl="0" w:tplc="1670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AF4E6">
      <w:numFmt w:val="none"/>
      <w:lvlText w:val=""/>
      <w:lvlJc w:val="left"/>
      <w:pPr>
        <w:tabs>
          <w:tab w:val="num" w:pos="360"/>
        </w:tabs>
      </w:pPr>
    </w:lvl>
    <w:lvl w:ilvl="2" w:tplc="C5FAB746">
      <w:numFmt w:val="none"/>
      <w:lvlText w:val=""/>
      <w:lvlJc w:val="left"/>
      <w:pPr>
        <w:tabs>
          <w:tab w:val="num" w:pos="360"/>
        </w:tabs>
      </w:pPr>
    </w:lvl>
    <w:lvl w:ilvl="3" w:tplc="7E3C4198">
      <w:numFmt w:val="none"/>
      <w:lvlText w:val=""/>
      <w:lvlJc w:val="left"/>
      <w:pPr>
        <w:tabs>
          <w:tab w:val="num" w:pos="360"/>
        </w:tabs>
      </w:pPr>
    </w:lvl>
    <w:lvl w:ilvl="4" w:tplc="E8A0CFDA">
      <w:numFmt w:val="none"/>
      <w:lvlText w:val=""/>
      <w:lvlJc w:val="left"/>
      <w:pPr>
        <w:tabs>
          <w:tab w:val="num" w:pos="360"/>
        </w:tabs>
      </w:pPr>
    </w:lvl>
    <w:lvl w:ilvl="5" w:tplc="7D0E0460">
      <w:numFmt w:val="none"/>
      <w:lvlText w:val=""/>
      <w:lvlJc w:val="left"/>
      <w:pPr>
        <w:tabs>
          <w:tab w:val="num" w:pos="360"/>
        </w:tabs>
      </w:pPr>
    </w:lvl>
    <w:lvl w:ilvl="6" w:tplc="0F1CF104">
      <w:numFmt w:val="none"/>
      <w:lvlText w:val=""/>
      <w:lvlJc w:val="left"/>
      <w:pPr>
        <w:tabs>
          <w:tab w:val="num" w:pos="360"/>
        </w:tabs>
      </w:pPr>
    </w:lvl>
    <w:lvl w:ilvl="7" w:tplc="DD3282A8">
      <w:numFmt w:val="none"/>
      <w:lvlText w:val=""/>
      <w:lvlJc w:val="left"/>
      <w:pPr>
        <w:tabs>
          <w:tab w:val="num" w:pos="360"/>
        </w:tabs>
      </w:pPr>
    </w:lvl>
    <w:lvl w:ilvl="8" w:tplc="F488AECE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43A5F89"/>
    <w:multiLevelType w:val="hybridMultilevel"/>
    <w:tmpl w:val="B4AEEBF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6B7070ED"/>
    <w:multiLevelType w:val="multilevel"/>
    <w:tmpl w:val="9B686988"/>
    <w:lvl w:ilvl="0">
      <w:start w:val="5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86"/>
        </w:tabs>
        <w:ind w:left="1686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7"/>
        </w:tabs>
        <w:ind w:left="2247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9"/>
        </w:tabs>
        <w:ind w:left="3369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hint="default"/>
      </w:rPr>
    </w:lvl>
  </w:abstractNum>
  <w:abstractNum w:abstractNumId="30">
    <w:nsid w:val="70861367"/>
    <w:multiLevelType w:val="multilevel"/>
    <w:tmpl w:val="09F8D6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12"/>
  </w:num>
  <w:num w:numId="6">
    <w:abstractNumId w:val="9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3"/>
  </w:num>
  <w:num w:numId="16">
    <w:abstractNumId w:val="1"/>
  </w:num>
  <w:num w:numId="17">
    <w:abstractNumId w:val="8"/>
  </w:num>
  <w:num w:numId="18">
    <w:abstractNumId w:val="29"/>
  </w:num>
  <w:num w:numId="19">
    <w:abstractNumId w:val="2"/>
  </w:num>
  <w:num w:numId="20">
    <w:abstractNumId w:val="27"/>
  </w:num>
  <w:num w:numId="21">
    <w:abstractNumId w:val="21"/>
  </w:num>
  <w:num w:numId="22">
    <w:abstractNumId w:val="10"/>
  </w:num>
  <w:num w:numId="23">
    <w:abstractNumId w:val="14"/>
  </w:num>
  <w:num w:numId="24">
    <w:abstractNumId w:val="4"/>
  </w:num>
  <w:num w:numId="25">
    <w:abstractNumId w:val="7"/>
  </w:num>
  <w:num w:numId="26">
    <w:abstractNumId w:val="30"/>
  </w:num>
  <w:num w:numId="27">
    <w:abstractNumId w:val="22"/>
  </w:num>
  <w:num w:numId="28">
    <w:abstractNumId w:val="23"/>
  </w:num>
  <w:num w:numId="29">
    <w:abstractNumId w:val="17"/>
  </w:num>
  <w:num w:numId="30">
    <w:abstractNumId w:val="16"/>
  </w:num>
  <w:num w:numId="31">
    <w:abstractNumId w:val="19"/>
  </w:num>
  <w:num w:numId="32">
    <w:abstractNumId w:val="28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3167D"/>
    <w:rsid w:val="00003243"/>
    <w:rsid w:val="0000422C"/>
    <w:rsid w:val="00012790"/>
    <w:rsid w:val="00012860"/>
    <w:rsid w:val="00012C08"/>
    <w:rsid w:val="00014B2A"/>
    <w:rsid w:val="000155FD"/>
    <w:rsid w:val="000169D4"/>
    <w:rsid w:val="000264BD"/>
    <w:rsid w:val="00026C59"/>
    <w:rsid w:val="00026C5E"/>
    <w:rsid w:val="00030125"/>
    <w:rsid w:val="0003492D"/>
    <w:rsid w:val="00040306"/>
    <w:rsid w:val="000436B7"/>
    <w:rsid w:val="00046AAE"/>
    <w:rsid w:val="00050519"/>
    <w:rsid w:val="0005319E"/>
    <w:rsid w:val="00063AD4"/>
    <w:rsid w:val="0006625E"/>
    <w:rsid w:val="000677B9"/>
    <w:rsid w:val="00070EA9"/>
    <w:rsid w:val="000751BE"/>
    <w:rsid w:val="000815E6"/>
    <w:rsid w:val="00081AC9"/>
    <w:rsid w:val="000827D6"/>
    <w:rsid w:val="00083110"/>
    <w:rsid w:val="00085FE9"/>
    <w:rsid w:val="00087C3E"/>
    <w:rsid w:val="00091C53"/>
    <w:rsid w:val="00091CA4"/>
    <w:rsid w:val="00092586"/>
    <w:rsid w:val="000928AD"/>
    <w:rsid w:val="00093A49"/>
    <w:rsid w:val="00095838"/>
    <w:rsid w:val="00095F29"/>
    <w:rsid w:val="000960A9"/>
    <w:rsid w:val="000A5405"/>
    <w:rsid w:val="000A761B"/>
    <w:rsid w:val="000B1195"/>
    <w:rsid w:val="000B2B5C"/>
    <w:rsid w:val="000B2BFF"/>
    <w:rsid w:val="000B45A8"/>
    <w:rsid w:val="000C00CB"/>
    <w:rsid w:val="000C121B"/>
    <w:rsid w:val="000C20A8"/>
    <w:rsid w:val="000C4015"/>
    <w:rsid w:val="000C402A"/>
    <w:rsid w:val="000C486E"/>
    <w:rsid w:val="000C6CF0"/>
    <w:rsid w:val="000C7AFC"/>
    <w:rsid w:val="000D267E"/>
    <w:rsid w:val="000D27EF"/>
    <w:rsid w:val="000D2F23"/>
    <w:rsid w:val="000D5698"/>
    <w:rsid w:val="000E32E6"/>
    <w:rsid w:val="000E59F7"/>
    <w:rsid w:val="000F28DF"/>
    <w:rsid w:val="000F54CE"/>
    <w:rsid w:val="001043C1"/>
    <w:rsid w:val="00110354"/>
    <w:rsid w:val="00111082"/>
    <w:rsid w:val="001114EB"/>
    <w:rsid w:val="00113A82"/>
    <w:rsid w:val="001158A2"/>
    <w:rsid w:val="00116C30"/>
    <w:rsid w:val="00117C3B"/>
    <w:rsid w:val="00126F79"/>
    <w:rsid w:val="00127274"/>
    <w:rsid w:val="0013589D"/>
    <w:rsid w:val="0014348A"/>
    <w:rsid w:val="001435FF"/>
    <w:rsid w:val="00150E01"/>
    <w:rsid w:val="00167476"/>
    <w:rsid w:val="00167CA0"/>
    <w:rsid w:val="00167CB4"/>
    <w:rsid w:val="0017584F"/>
    <w:rsid w:val="00177ABD"/>
    <w:rsid w:val="00183140"/>
    <w:rsid w:val="00186239"/>
    <w:rsid w:val="0018635E"/>
    <w:rsid w:val="00186579"/>
    <w:rsid w:val="00190536"/>
    <w:rsid w:val="0019222D"/>
    <w:rsid w:val="00193BDD"/>
    <w:rsid w:val="00195F1D"/>
    <w:rsid w:val="0019626E"/>
    <w:rsid w:val="00197576"/>
    <w:rsid w:val="00197F36"/>
    <w:rsid w:val="001A0DFB"/>
    <w:rsid w:val="001A1C3C"/>
    <w:rsid w:val="001A2D5A"/>
    <w:rsid w:val="001A4024"/>
    <w:rsid w:val="001A4ACE"/>
    <w:rsid w:val="001A7449"/>
    <w:rsid w:val="001B0F58"/>
    <w:rsid w:val="001B2645"/>
    <w:rsid w:val="001B7C89"/>
    <w:rsid w:val="001C092C"/>
    <w:rsid w:val="001C0AAA"/>
    <w:rsid w:val="001C39FC"/>
    <w:rsid w:val="001D4611"/>
    <w:rsid w:val="001E0659"/>
    <w:rsid w:val="001E2D62"/>
    <w:rsid w:val="001E4D68"/>
    <w:rsid w:val="001E556E"/>
    <w:rsid w:val="001E6D8A"/>
    <w:rsid w:val="001F6E67"/>
    <w:rsid w:val="001F7736"/>
    <w:rsid w:val="00202B9C"/>
    <w:rsid w:val="00213AB8"/>
    <w:rsid w:val="00215C63"/>
    <w:rsid w:val="00217522"/>
    <w:rsid w:val="00220FAA"/>
    <w:rsid w:val="00223DDE"/>
    <w:rsid w:val="00235013"/>
    <w:rsid w:val="0024016A"/>
    <w:rsid w:val="00255283"/>
    <w:rsid w:val="0025728E"/>
    <w:rsid w:val="00261F96"/>
    <w:rsid w:val="002635FA"/>
    <w:rsid w:val="00274610"/>
    <w:rsid w:val="002766C9"/>
    <w:rsid w:val="00283EDE"/>
    <w:rsid w:val="00284288"/>
    <w:rsid w:val="00284881"/>
    <w:rsid w:val="00285D9E"/>
    <w:rsid w:val="0029123E"/>
    <w:rsid w:val="002912ED"/>
    <w:rsid w:val="00296C1F"/>
    <w:rsid w:val="002A31E3"/>
    <w:rsid w:val="002A3AB1"/>
    <w:rsid w:val="002A718A"/>
    <w:rsid w:val="002B025D"/>
    <w:rsid w:val="002B0B8B"/>
    <w:rsid w:val="002B41A7"/>
    <w:rsid w:val="002B446A"/>
    <w:rsid w:val="002B4789"/>
    <w:rsid w:val="002B4CB8"/>
    <w:rsid w:val="002B6E0C"/>
    <w:rsid w:val="002B76F6"/>
    <w:rsid w:val="002C0AFB"/>
    <w:rsid w:val="002C386F"/>
    <w:rsid w:val="002C536E"/>
    <w:rsid w:val="002C652C"/>
    <w:rsid w:val="002C6975"/>
    <w:rsid w:val="002D0F00"/>
    <w:rsid w:val="002D4CE6"/>
    <w:rsid w:val="002D57B3"/>
    <w:rsid w:val="002D6B3F"/>
    <w:rsid w:val="002D79A9"/>
    <w:rsid w:val="002E34D8"/>
    <w:rsid w:val="002E3FB8"/>
    <w:rsid w:val="002E6E50"/>
    <w:rsid w:val="002F0636"/>
    <w:rsid w:val="002F2470"/>
    <w:rsid w:val="002F439D"/>
    <w:rsid w:val="002F4E89"/>
    <w:rsid w:val="002F513F"/>
    <w:rsid w:val="002F7F13"/>
    <w:rsid w:val="00301F4F"/>
    <w:rsid w:val="00303AA5"/>
    <w:rsid w:val="00305509"/>
    <w:rsid w:val="00306CCD"/>
    <w:rsid w:val="003071C8"/>
    <w:rsid w:val="003075BF"/>
    <w:rsid w:val="00311AFD"/>
    <w:rsid w:val="00321423"/>
    <w:rsid w:val="00322400"/>
    <w:rsid w:val="003279B0"/>
    <w:rsid w:val="0033167D"/>
    <w:rsid w:val="003326EA"/>
    <w:rsid w:val="00332A43"/>
    <w:rsid w:val="00333D52"/>
    <w:rsid w:val="003349B9"/>
    <w:rsid w:val="00334C01"/>
    <w:rsid w:val="00336257"/>
    <w:rsid w:val="003364EB"/>
    <w:rsid w:val="003370D7"/>
    <w:rsid w:val="00337E21"/>
    <w:rsid w:val="00341C1C"/>
    <w:rsid w:val="003444C9"/>
    <w:rsid w:val="00344615"/>
    <w:rsid w:val="00355991"/>
    <w:rsid w:val="00355B8F"/>
    <w:rsid w:val="00363CDB"/>
    <w:rsid w:val="003674FE"/>
    <w:rsid w:val="00370130"/>
    <w:rsid w:val="00372445"/>
    <w:rsid w:val="0037446F"/>
    <w:rsid w:val="0037653D"/>
    <w:rsid w:val="00377469"/>
    <w:rsid w:val="00377E82"/>
    <w:rsid w:val="0038013E"/>
    <w:rsid w:val="00380AAB"/>
    <w:rsid w:val="00381951"/>
    <w:rsid w:val="00383483"/>
    <w:rsid w:val="00383C6C"/>
    <w:rsid w:val="003A0072"/>
    <w:rsid w:val="003A0633"/>
    <w:rsid w:val="003A3752"/>
    <w:rsid w:val="003A650B"/>
    <w:rsid w:val="003B0E82"/>
    <w:rsid w:val="003B36C4"/>
    <w:rsid w:val="003B5279"/>
    <w:rsid w:val="003B7122"/>
    <w:rsid w:val="003B7890"/>
    <w:rsid w:val="003C0EA7"/>
    <w:rsid w:val="003C7B12"/>
    <w:rsid w:val="003D0802"/>
    <w:rsid w:val="003D246B"/>
    <w:rsid w:val="003D62E0"/>
    <w:rsid w:val="003D64C1"/>
    <w:rsid w:val="003D7742"/>
    <w:rsid w:val="003E1273"/>
    <w:rsid w:val="003E29D1"/>
    <w:rsid w:val="003E32F9"/>
    <w:rsid w:val="003E3E24"/>
    <w:rsid w:val="003E4831"/>
    <w:rsid w:val="003F260A"/>
    <w:rsid w:val="003F4E3A"/>
    <w:rsid w:val="003F50F9"/>
    <w:rsid w:val="00401255"/>
    <w:rsid w:val="00402829"/>
    <w:rsid w:val="0040318E"/>
    <w:rsid w:val="00403BF3"/>
    <w:rsid w:val="00404890"/>
    <w:rsid w:val="00410F16"/>
    <w:rsid w:val="00413DE9"/>
    <w:rsid w:val="0041527A"/>
    <w:rsid w:val="00415F13"/>
    <w:rsid w:val="00416624"/>
    <w:rsid w:val="00416A6D"/>
    <w:rsid w:val="004224CF"/>
    <w:rsid w:val="00423BA1"/>
    <w:rsid w:val="0043297B"/>
    <w:rsid w:val="0043524F"/>
    <w:rsid w:val="00443ECE"/>
    <w:rsid w:val="00444DC8"/>
    <w:rsid w:val="00446FF8"/>
    <w:rsid w:val="0045087E"/>
    <w:rsid w:val="00451F44"/>
    <w:rsid w:val="00454B88"/>
    <w:rsid w:val="0045521C"/>
    <w:rsid w:val="004632BB"/>
    <w:rsid w:val="00466381"/>
    <w:rsid w:val="004704B8"/>
    <w:rsid w:val="00471774"/>
    <w:rsid w:val="004766DE"/>
    <w:rsid w:val="00482FB9"/>
    <w:rsid w:val="004901EA"/>
    <w:rsid w:val="00491C07"/>
    <w:rsid w:val="00492860"/>
    <w:rsid w:val="004A6CDD"/>
    <w:rsid w:val="004A7328"/>
    <w:rsid w:val="004A7608"/>
    <w:rsid w:val="004A78E6"/>
    <w:rsid w:val="004B6099"/>
    <w:rsid w:val="004B6F3D"/>
    <w:rsid w:val="004C132A"/>
    <w:rsid w:val="004C14CF"/>
    <w:rsid w:val="004C206F"/>
    <w:rsid w:val="004C759A"/>
    <w:rsid w:val="004D15BF"/>
    <w:rsid w:val="004D2E16"/>
    <w:rsid w:val="004D69CC"/>
    <w:rsid w:val="004D7455"/>
    <w:rsid w:val="004D7B95"/>
    <w:rsid w:val="004E08E3"/>
    <w:rsid w:val="004E284E"/>
    <w:rsid w:val="004E767D"/>
    <w:rsid w:val="004E78AD"/>
    <w:rsid w:val="004F55A9"/>
    <w:rsid w:val="004F6007"/>
    <w:rsid w:val="004F6FBF"/>
    <w:rsid w:val="00504378"/>
    <w:rsid w:val="0050661A"/>
    <w:rsid w:val="00511E05"/>
    <w:rsid w:val="00515EBF"/>
    <w:rsid w:val="00517262"/>
    <w:rsid w:val="00520209"/>
    <w:rsid w:val="00520F0F"/>
    <w:rsid w:val="00525610"/>
    <w:rsid w:val="00526528"/>
    <w:rsid w:val="005274BE"/>
    <w:rsid w:val="00534956"/>
    <w:rsid w:val="005351BF"/>
    <w:rsid w:val="0053568F"/>
    <w:rsid w:val="0053726C"/>
    <w:rsid w:val="005402CC"/>
    <w:rsid w:val="0054089F"/>
    <w:rsid w:val="00542EAA"/>
    <w:rsid w:val="005456CB"/>
    <w:rsid w:val="0054601F"/>
    <w:rsid w:val="00550918"/>
    <w:rsid w:val="005554C6"/>
    <w:rsid w:val="005601D4"/>
    <w:rsid w:val="005602DD"/>
    <w:rsid w:val="005636E2"/>
    <w:rsid w:val="005638DB"/>
    <w:rsid w:val="00563A72"/>
    <w:rsid w:val="0056418C"/>
    <w:rsid w:val="00570160"/>
    <w:rsid w:val="00572237"/>
    <w:rsid w:val="00572C21"/>
    <w:rsid w:val="00572D4F"/>
    <w:rsid w:val="00573C00"/>
    <w:rsid w:val="00576C4A"/>
    <w:rsid w:val="005777C8"/>
    <w:rsid w:val="005802C9"/>
    <w:rsid w:val="0058176B"/>
    <w:rsid w:val="00584044"/>
    <w:rsid w:val="00587546"/>
    <w:rsid w:val="00591185"/>
    <w:rsid w:val="005A010C"/>
    <w:rsid w:val="005A3824"/>
    <w:rsid w:val="005A41A1"/>
    <w:rsid w:val="005A5CD8"/>
    <w:rsid w:val="005A7BA8"/>
    <w:rsid w:val="005B5051"/>
    <w:rsid w:val="005B76F1"/>
    <w:rsid w:val="005C034E"/>
    <w:rsid w:val="005C29DE"/>
    <w:rsid w:val="005C4CDB"/>
    <w:rsid w:val="005C6199"/>
    <w:rsid w:val="005C6D4C"/>
    <w:rsid w:val="005C7C3C"/>
    <w:rsid w:val="005D1F0B"/>
    <w:rsid w:val="005D3C45"/>
    <w:rsid w:val="005D72C3"/>
    <w:rsid w:val="005D7DB6"/>
    <w:rsid w:val="005E1D1A"/>
    <w:rsid w:val="005E4BA7"/>
    <w:rsid w:val="005E597E"/>
    <w:rsid w:val="005E7135"/>
    <w:rsid w:val="005E788F"/>
    <w:rsid w:val="005F0A59"/>
    <w:rsid w:val="005F75F3"/>
    <w:rsid w:val="005F7E54"/>
    <w:rsid w:val="0060384F"/>
    <w:rsid w:val="0060490F"/>
    <w:rsid w:val="0060758E"/>
    <w:rsid w:val="00614747"/>
    <w:rsid w:val="00614FD9"/>
    <w:rsid w:val="006205F6"/>
    <w:rsid w:val="0062343E"/>
    <w:rsid w:val="00624154"/>
    <w:rsid w:val="00624A39"/>
    <w:rsid w:val="0063180D"/>
    <w:rsid w:val="00632E83"/>
    <w:rsid w:val="006416E7"/>
    <w:rsid w:val="00642126"/>
    <w:rsid w:val="006421F1"/>
    <w:rsid w:val="006426FE"/>
    <w:rsid w:val="0064302C"/>
    <w:rsid w:val="00643502"/>
    <w:rsid w:val="00644C74"/>
    <w:rsid w:val="0065029C"/>
    <w:rsid w:val="00650405"/>
    <w:rsid w:val="00653E01"/>
    <w:rsid w:val="006573C3"/>
    <w:rsid w:val="0066562B"/>
    <w:rsid w:val="00666AA0"/>
    <w:rsid w:val="00671883"/>
    <w:rsid w:val="006722D3"/>
    <w:rsid w:val="00672F5D"/>
    <w:rsid w:val="006739A5"/>
    <w:rsid w:val="00673FA4"/>
    <w:rsid w:val="00677526"/>
    <w:rsid w:val="006775EC"/>
    <w:rsid w:val="00680139"/>
    <w:rsid w:val="00680FA4"/>
    <w:rsid w:val="00680FE1"/>
    <w:rsid w:val="006838E3"/>
    <w:rsid w:val="006839A0"/>
    <w:rsid w:val="00684B3C"/>
    <w:rsid w:val="00684C31"/>
    <w:rsid w:val="00684E57"/>
    <w:rsid w:val="00685E6D"/>
    <w:rsid w:val="00686483"/>
    <w:rsid w:val="00687482"/>
    <w:rsid w:val="00691167"/>
    <w:rsid w:val="00692543"/>
    <w:rsid w:val="00692FBF"/>
    <w:rsid w:val="006966C3"/>
    <w:rsid w:val="0069790B"/>
    <w:rsid w:val="00697CE7"/>
    <w:rsid w:val="006A2490"/>
    <w:rsid w:val="006A258E"/>
    <w:rsid w:val="006A3CB1"/>
    <w:rsid w:val="006A431C"/>
    <w:rsid w:val="006A6750"/>
    <w:rsid w:val="006B24FA"/>
    <w:rsid w:val="006B31B6"/>
    <w:rsid w:val="006B7E75"/>
    <w:rsid w:val="006C04B3"/>
    <w:rsid w:val="006C23DC"/>
    <w:rsid w:val="006C328F"/>
    <w:rsid w:val="006C48E2"/>
    <w:rsid w:val="006C4F1E"/>
    <w:rsid w:val="006D002F"/>
    <w:rsid w:val="006D17D7"/>
    <w:rsid w:val="006D2B60"/>
    <w:rsid w:val="006D5B87"/>
    <w:rsid w:val="006E6A2E"/>
    <w:rsid w:val="006F1582"/>
    <w:rsid w:val="006F4DE2"/>
    <w:rsid w:val="006F4F8E"/>
    <w:rsid w:val="006F5B16"/>
    <w:rsid w:val="006F75B5"/>
    <w:rsid w:val="00700700"/>
    <w:rsid w:val="00701910"/>
    <w:rsid w:val="00701E0D"/>
    <w:rsid w:val="00702BB5"/>
    <w:rsid w:val="00702C3B"/>
    <w:rsid w:val="00704D11"/>
    <w:rsid w:val="00705230"/>
    <w:rsid w:val="00705CAC"/>
    <w:rsid w:val="007065DF"/>
    <w:rsid w:val="00710159"/>
    <w:rsid w:val="007109E3"/>
    <w:rsid w:val="00710EDA"/>
    <w:rsid w:val="00713149"/>
    <w:rsid w:val="00714524"/>
    <w:rsid w:val="007156F7"/>
    <w:rsid w:val="00715CCE"/>
    <w:rsid w:val="00716440"/>
    <w:rsid w:val="00716521"/>
    <w:rsid w:val="007167D1"/>
    <w:rsid w:val="00720D7C"/>
    <w:rsid w:val="0072247D"/>
    <w:rsid w:val="00737D6D"/>
    <w:rsid w:val="00743B3E"/>
    <w:rsid w:val="00744055"/>
    <w:rsid w:val="007443C8"/>
    <w:rsid w:val="00745EFE"/>
    <w:rsid w:val="007532C3"/>
    <w:rsid w:val="00756CBB"/>
    <w:rsid w:val="00763A3B"/>
    <w:rsid w:val="00771C17"/>
    <w:rsid w:val="00772435"/>
    <w:rsid w:val="007755FE"/>
    <w:rsid w:val="00780E13"/>
    <w:rsid w:val="00780ED3"/>
    <w:rsid w:val="00781AC4"/>
    <w:rsid w:val="00784214"/>
    <w:rsid w:val="007922C0"/>
    <w:rsid w:val="00792AAF"/>
    <w:rsid w:val="00793959"/>
    <w:rsid w:val="00796487"/>
    <w:rsid w:val="007A0B9D"/>
    <w:rsid w:val="007A4BA6"/>
    <w:rsid w:val="007A4FDF"/>
    <w:rsid w:val="007A51BF"/>
    <w:rsid w:val="007B1223"/>
    <w:rsid w:val="007B243B"/>
    <w:rsid w:val="007B6797"/>
    <w:rsid w:val="007B6CCE"/>
    <w:rsid w:val="007C3766"/>
    <w:rsid w:val="007C597C"/>
    <w:rsid w:val="007D019F"/>
    <w:rsid w:val="007D12E2"/>
    <w:rsid w:val="007E08F7"/>
    <w:rsid w:val="007E48F6"/>
    <w:rsid w:val="007E6445"/>
    <w:rsid w:val="007F37FC"/>
    <w:rsid w:val="007F64F5"/>
    <w:rsid w:val="00804A49"/>
    <w:rsid w:val="00807A1C"/>
    <w:rsid w:val="0081093D"/>
    <w:rsid w:val="00810C90"/>
    <w:rsid w:val="00812D3F"/>
    <w:rsid w:val="008136EB"/>
    <w:rsid w:val="008201FB"/>
    <w:rsid w:val="00822DF7"/>
    <w:rsid w:val="00831CC8"/>
    <w:rsid w:val="00834624"/>
    <w:rsid w:val="0083632E"/>
    <w:rsid w:val="00837EC6"/>
    <w:rsid w:val="008412F7"/>
    <w:rsid w:val="0084201A"/>
    <w:rsid w:val="0084235B"/>
    <w:rsid w:val="0085073E"/>
    <w:rsid w:val="00853F0D"/>
    <w:rsid w:val="008544BE"/>
    <w:rsid w:val="00854DE0"/>
    <w:rsid w:val="008569FD"/>
    <w:rsid w:val="0086000A"/>
    <w:rsid w:val="008637BB"/>
    <w:rsid w:val="008666EE"/>
    <w:rsid w:val="0087015A"/>
    <w:rsid w:val="00870D5C"/>
    <w:rsid w:val="00870E1F"/>
    <w:rsid w:val="008749EF"/>
    <w:rsid w:val="0087584A"/>
    <w:rsid w:val="008763C7"/>
    <w:rsid w:val="00876C65"/>
    <w:rsid w:val="00877503"/>
    <w:rsid w:val="008822FE"/>
    <w:rsid w:val="00883BA1"/>
    <w:rsid w:val="00884BE0"/>
    <w:rsid w:val="00885AC6"/>
    <w:rsid w:val="00886DE9"/>
    <w:rsid w:val="008902D8"/>
    <w:rsid w:val="008931C0"/>
    <w:rsid w:val="008932B5"/>
    <w:rsid w:val="008A366A"/>
    <w:rsid w:val="008A55BB"/>
    <w:rsid w:val="008B0E90"/>
    <w:rsid w:val="008B3EF8"/>
    <w:rsid w:val="008B4211"/>
    <w:rsid w:val="008B4440"/>
    <w:rsid w:val="008B611A"/>
    <w:rsid w:val="008C12F2"/>
    <w:rsid w:val="008C36D6"/>
    <w:rsid w:val="008C52DF"/>
    <w:rsid w:val="008C54B4"/>
    <w:rsid w:val="008C5926"/>
    <w:rsid w:val="008C5B2B"/>
    <w:rsid w:val="008D425F"/>
    <w:rsid w:val="008D575F"/>
    <w:rsid w:val="008D69BB"/>
    <w:rsid w:val="008E3B92"/>
    <w:rsid w:val="008E3E36"/>
    <w:rsid w:val="008E456F"/>
    <w:rsid w:val="008E4B6E"/>
    <w:rsid w:val="008E7B31"/>
    <w:rsid w:val="008F33F6"/>
    <w:rsid w:val="008F45C1"/>
    <w:rsid w:val="009009E8"/>
    <w:rsid w:val="0090303A"/>
    <w:rsid w:val="0090444E"/>
    <w:rsid w:val="00913A94"/>
    <w:rsid w:val="009148DD"/>
    <w:rsid w:val="0091553D"/>
    <w:rsid w:val="009160B2"/>
    <w:rsid w:val="0091699B"/>
    <w:rsid w:val="009179BD"/>
    <w:rsid w:val="00917FE9"/>
    <w:rsid w:val="00921C68"/>
    <w:rsid w:val="00925764"/>
    <w:rsid w:val="00927023"/>
    <w:rsid w:val="00941C7E"/>
    <w:rsid w:val="009459D2"/>
    <w:rsid w:val="009533B5"/>
    <w:rsid w:val="00953DE2"/>
    <w:rsid w:val="0095797E"/>
    <w:rsid w:val="009659E1"/>
    <w:rsid w:val="00967FEF"/>
    <w:rsid w:val="00970B6E"/>
    <w:rsid w:val="009726F8"/>
    <w:rsid w:val="00972732"/>
    <w:rsid w:val="00974F8C"/>
    <w:rsid w:val="00975CE5"/>
    <w:rsid w:val="00977B55"/>
    <w:rsid w:val="009846E3"/>
    <w:rsid w:val="00984C5A"/>
    <w:rsid w:val="00995957"/>
    <w:rsid w:val="009964BC"/>
    <w:rsid w:val="009A0B24"/>
    <w:rsid w:val="009A0C64"/>
    <w:rsid w:val="009A136D"/>
    <w:rsid w:val="009A1808"/>
    <w:rsid w:val="009A5BB3"/>
    <w:rsid w:val="009A7E4C"/>
    <w:rsid w:val="009B04CE"/>
    <w:rsid w:val="009B1126"/>
    <w:rsid w:val="009B4573"/>
    <w:rsid w:val="009B678F"/>
    <w:rsid w:val="009B7999"/>
    <w:rsid w:val="009C2AFF"/>
    <w:rsid w:val="009C3B71"/>
    <w:rsid w:val="009C3D86"/>
    <w:rsid w:val="009C5F64"/>
    <w:rsid w:val="009C7E08"/>
    <w:rsid w:val="009D0CDA"/>
    <w:rsid w:val="009D4A95"/>
    <w:rsid w:val="009D4B03"/>
    <w:rsid w:val="009D6722"/>
    <w:rsid w:val="009D6F7E"/>
    <w:rsid w:val="009E0203"/>
    <w:rsid w:val="009E0F4C"/>
    <w:rsid w:val="009E2824"/>
    <w:rsid w:val="009E7C6C"/>
    <w:rsid w:val="009F0400"/>
    <w:rsid w:val="009F12FE"/>
    <w:rsid w:val="009F3A65"/>
    <w:rsid w:val="009F5D2C"/>
    <w:rsid w:val="009F63A6"/>
    <w:rsid w:val="009F69C3"/>
    <w:rsid w:val="009F79D1"/>
    <w:rsid w:val="009F7D88"/>
    <w:rsid w:val="00A00FAF"/>
    <w:rsid w:val="00A02B0B"/>
    <w:rsid w:val="00A139BD"/>
    <w:rsid w:val="00A14D12"/>
    <w:rsid w:val="00A158D2"/>
    <w:rsid w:val="00A2072B"/>
    <w:rsid w:val="00A258D9"/>
    <w:rsid w:val="00A27A4E"/>
    <w:rsid w:val="00A30D76"/>
    <w:rsid w:val="00A3132B"/>
    <w:rsid w:val="00A33F0F"/>
    <w:rsid w:val="00A362A0"/>
    <w:rsid w:val="00A370E5"/>
    <w:rsid w:val="00A37697"/>
    <w:rsid w:val="00A41196"/>
    <w:rsid w:val="00A4129D"/>
    <w:rsid w:val="00A42465"/>
    <w:rsid w:val="00A43FF4"/>
    <w:rsid w:val="00A46405"/>
    <w:rsid w:val="00A5226C"/>
    <w:rsid w:val="00A535EB"/>
    <w:rsid w:val="00A56AF4"/>
    <w:rsid w:val="00A57DAC"/>
    <w:rsid w:val="00A57E4E"/>
    <w:rsid w:val="00A61B51"/>
    <w:rsid w:val="00A62B42"/>
    <w:rsid w:val="00A633C6"/>
    <w:rsid w:val="00A66FAB"/>
    <w:rsid w:val="00A673EF"/>
    <w:rsid w:val="00A67D6B"/>
    <w:rsid w:val="00A72FB0"/>
    <w:rsid w:val="00A73E54"/>
    <w:rsid w:val="00A75D4E"/>
    <w:rsid w:val="00A77149"/>
    <w:rsid w:val="00A77608"/>
    <w:rsid w:val="00A82846"/>
    <w:rsid w:val="00A85311"/>
    <w:rsid w:val="00A85A07"/>
    <w:rsid w:val="00A86207"/>
    <w:rsid w:val="00A9051A"/>
    <w:rsid w:val="00A90C2C"/>
    <w:rsid w:val="00A910A3"/>
    <w:rsid w:val="00A91148"/>
    <w:rsid w:val="00A97448"/>
    <w:rsid w:val="00A97F13"/>
    <w:rsid w:val="00AA0C4F"/>
    <w:rsid w:val="00AA101B"/>
    <w:rsid w:val="00AA6108"/>
    <w:rsid w:val="00AB0539"/>
    <w:rsid w:val="00AB0AD2"/>
    <w:rsid w:val="00AB22B1"/>
    <w:rsid w:val="00AB2AA0"/>
    <w:rsid w:val="00AB2B41"/>
    <w:rsid w:val="00AB2EBE"/>
    <w:rsid w:val="00AB571D"/>
    <w:rsid w:val="00AB62C8"/>
    <w:rsid w:val="00AC1731"/>
    <w:rsid w:val="00AC37FF"/>
    <w:rsid w:val="00AC495B"/>
    <w:rsid w:val="00AC64EE"/>
    <w:rsid w:val="00AD4FA7"/>
    <w:rsid w:val="00AD55A9"/>
    <w:rsid w:val="00AD6E31"/>
    <w:rsid w:val="00AD6FF3"/>
    <w:rsid w:val="00AE07F1"/>
    <w:rsid w:val="00AE37DA"/>
    <w:rsid w:val="00AE428E"/>
    <w:rsid w:val="00AE6224"/>
    <w:rsid w:val="00AF0D2F"/>
    <w:rsid w:val="00AF294A"/>
    <w:rsid w:val="00AF2AFE"/>
    <w:rsid w:val="00AF5AF5"/>
    <w:rsid w:val="00AF5E28"/>
    <w:rsid w:val="00AF7250"/>
    <w:rsid w:val="00AF79BC"/>
    <w:rsid w:val="00B0003E"/>
    <w:rsid w:val="00B01FBA"/>
    <w:rsid w:val="00B02032"/>
    <w:rsid w:val="00B0204C"/>
    <w:rsid w:val="00B074C0"/>
    <w:rsid w:val="00B101A7"/>
    <w:rsid w:val="00B10741"/>
    <w:rsid w:val="00B10D3E"/>
    <w:rsid w:val="00B11CDB"/>
    <w:rsid w:val="00B210C8"/>
    <w:rsid w:val="00B3077B"/>
    <w:rsid w:val="00B32572"/>
    <w:rsid w:val="00B33E95"/>
    <w:rsid w:val="00B35B75"/>
    <w:rsid w:val="00B40BB1"/>
    <w:rsid w:val="00B41CCF"/>
    <w:rsid w:val="00B43643"/>
    <w:rsid w:val="00B4495D"/>
    <w:rsid w:val="00B54A13"/>
    <w:rsid w:val="00B557CD"/>
    <w:rsid w:val="00B55E13"/>
    <w:rsid w:val="00B5692B"/>
    <w:rsid w:val="00B576B5"/>
    <w:rsid w:val="00B64FE4"/>
    <w:rsid w:val="00B7371F"/>
    <w:rsid w:val="00B74677"/>
    <w:rsid w:val="00B7574F"/>
    <w:rsid w:val="00B75A0C"/>
    <w:rsid w:val="00B77780"/>
    <w:rsid w:val="00B8226F"/>
    <w:rsid w:val="00B835FA"/>
    <w:rsid w:val="00B8461E"/>
    <w:rsid w:val="00B84CD8"/>
    <w:rsid w:val="00B871A3"/>
    <w:rsid w:val="00B903E5"/>
    <w:rsid w:val="00B9484C"/>
    <w:rsid w:val="00B94C73"/>
    <w:rsid w:val="00B95601"/>
    <w:rsid w:val="00B95C76"/>
    <w:rsid w:val="00B97D22"/>
    <w:rsid w:val="00BA00C3"/>
    <w:rsid w:val="00BA0BE9"/>
    <w:rsid w:val="00BA1C19"/>
    <w:rsid w:val="00BA3CAB"/>
    <w:rsid w:val="00BA45F6"/>
    <w:rsid w:val="00BA7D9F"/>
    <w:rsid w:val="00BB136E"/>
    <w:rsid w:val="00BB3F8D"/>
    <w:rsid w:val="00BB4945"/>
    <w:rsid w:val="00BB62B6"/>
    <w:rsid w:val="00BC0DEE"/>
    <w:rsid w:val="00BC27EF"/>
    <w:rsid w:val="00BC31C5"/>
    <w:rsid w:val="00BC4343"/>
    <w:rsid w:val="00BC59CA"/>
    <w:rsid w:val="00BC7634"/>
    <w:rsid w:val="00BD5B2E"/>
    <w:rsid w:val="00BD6878"/>
    <w:rsid w:val="00BD7717"/>
    <w:rsid w:val="00BE2DCE"/>
    <w:rsid w:val="00BE69D7"/>
    <w:rsid w:val="00BE7BF0"/>
    <w:rsid w:val="00BE7E44"/>
    <w:rsid w:val="00BF6116"/>
    <w:rsid w:val="00C00072"/>
    <w:rsid w:val="00C009DF"/>
    <w:rsid w:val="00C01DD5"/>
    <w:rsid w:val="00C02BDB"/>
    <w:rsid w:val="00C041C8"/>
    <w:rsid w:val="00C044C0"/>
    <w:rsid w:val="00C12AA3"/>
    <w:rsid w:val="00C14E60"/>
    <w:rsid w:val="00C15EEA"/>
    <w:rsid w:val="00C16847"/>
    <w:rsid w:val="00C2274F"/>
    <w:rsid w:val="00C23767"/>
    <w:rsid w:val="00C30E23"/>
    <w:rsid w:val="00C3436C"/>
    <w:rsid w:val="00C35196"/>
    <w:rsid w:val="00C3628D"/>
    <w:rsid w:val="00C37108"/>
    <w:rsid w:val="00C3721E"/>
    <w:rsid w:val="00C40C07"/>
    <w:rsid w:val="00C43055"/>
    <w:rsid w:val="00C4472A"/>
    <w:rsid w:val="00C50DB1"/>
    <w:rsid w:val="00C5692E"/>
    <w:rsid w:val="00C603B2"/>
    <w:rsid w:val="00C66601"/>
    <w:rsid w:val="00C70536"/>
    <w:rsid w:val="00C70969"/>
    <w:rsid w:val="00C717E6"/>
    <w:rsid w:val="00C733F7"/>
    <w:rsid w:val="00C74235"/>
    <w:rsid w:val="00C74320"/>
    <w:rsid w:val="00C7596F"/>
    <w:rsid w:val="00C75B15"/>
    <w:rsid w:val="00C75D44"/>
    <w:rsid w:val="00C76462"/>
    <w:rsid w:val="00C76E38"/>
    <w:rsid w:val="00C8108F"/>
    <w:rsid w:val="00C814F2"/>
    <w:rsid w:val="00C8177B"/>
    <w:rsid w:val="00C82081"/>
    <w:rsid w:val="00C8280E"/>
    <w:rsid w:val="00C83ABC"/>
    <w:rsid w:val="00C8509C"/>
    <w:rsid w:val="00C90D58"/>
    <w:rsid w:val="00C9178D"/>
    <w:rsid w:val="00C91BAF"/>
    <w:rsid w:val="00C92153"/>
    <w:rsid w:val="00C921BB"/>
    <w:rsid w:val="00C92F23"/>
    <w:rsid w:val="00C9580A"/>
    <w:rsid w:val="00C95D14"/>
    <w:rsid w:val="00CA096D"/>
    <w:rsid w:val="00CA1DFC"/>
    <w:rsid w:val="00CA425F"/>
    <w:rsid w:val="00CB1552"/>
    <w:rsid w:val="00CB5664"/>
    <w:rsid w:val="00CB6CED"/>
    <w:rsid w:val="00CC12F9"/>
    <w:rsid w:val="00CC1792"/>
    <w:rsid w:val="00CC1FCE"/>
    <w:rsid w:val="00CD0060"/>
    <w:rsid w:val="00CD799F"/>
    <w:rsid w:val="00CE021C"/>
    <w:rsid w:val="00CE05FB"/>
    <w:rsid w:val="00CE3419"/>
    <w:rsid w:val="00CE626E"/>
    <w:rsid w:val="00CF028B"/>
    <w:rsid w:val="00CF1FC7"/>
    <w:rsid w:val="00CF249C"/>
    <w:rsid w:val="00CF5724"/>
    <w:rsid w:val="00CF7EF1"/>
    <w:rsid w:val="00D00E30"/>
    <w:rsid w:val="00D0498F"/>
    <w:rsid w:val="00D07A57"/>
    <w:rsid w:val="00D07EE9"/>
    <w:rsid w:val="00D119CC"/>
    <w:rsid w:val="00D1202C"/>
    <w:rsid w:val="00D12C04"/>
    <w:rsid w:val="00D14112"/>
    <w:rsid w:val="00D17398"/>
    <w:rsid w:val="00D2117B"/>
    <w:rsid w:val="00D26406"/>
    <w:rsid w:val="00D308CD"/>
    <w:rsid w:val="00D31A27"/>
    <w:rsid w:val="00D330F8"/>
    <w:rsid w:val="00D37AB3"/>
    <w:rsid w:val="00D37E17"/>
    <w:rsid w:val="00D420F3"/>
    <w:rsid w:val="00D42A36"/>
    <w:rsid w:val="00D44027"/>
    <w:rsid w:val="00D45DE3"/>
    <w:rsid w:val="00D46168"/>
    <w:rsid w:val="00D533CC"/>
    <w:rsid w:val="00D53A26"/>
    <w:rsid w:val="00D54783"/>
    <w:rsid w:val="00D549BA"/>
    <w:rsid w:val="00D55DFC"/>
    <w:rsid w:val="00D562FB"/>
    <w:rsid w:val="00D6191D"/>
    <w:rsid w:val="00D652EE"/>
    <w:rsid w:val="00D6634D"/>
    <w:rsid w:val="00D6696D"/>
    <w:rsid w:val="00D67BD5"/>
    <w:rsid w:val="00D725BA"/>
    <w:rsid w:val="00D75ACE"/>
    <w:rsid w:val="00D81AD0"/>
    <w:rsid w:val="00D8357C"/>
    <w:rsid w:val="00D8516A"/>
    <w:rsid w:val="00D935C5"/>
    <w:rsid w:val="00D9377C"/>
    <w:rsid w:val="00D93EFB"/>
    <w:rsid w:val="00D95697"/>
    <w:rsid w:val="00D96A3B"/>
    <w:rsid w:val="00DA025E"/>
    <w:rsid w:val="00DA1F2C"/>
    <w:rsid w:val="00DA28C2"/>
    <w:rsid w:val="00DA3E18"/>
    <w:rsid w:val="00DA67EA"/>
    <w:rsid w:val="00DA79F1"/>
    <w:rsid w:val="00DB0334"/>
    <w:rsid w:val="00DB04D2"/>
    <w:rsid w:val="00DB0704"/>
    <w:rsid w:val="00DB1038"/>
    <w:rsid w:val="00DB31E6"/>
    <w:rsid w:val="00DB45AC"/>
    <w:rsid w:val="00DC054F"/>
    <w:rsid w:val="00DC0ECA"/>
    <w:rsid w:val="00DC1B58"/>
    <w:rsid w:val="00DC348B"/>
    <w:rsid w:val="00DC5D7E"/>
    <w:rsid w:val="00DC6876"/>
    <w:rsid w:val="00DC723A"/>
    <w:rsid w:val="00DD051D"/>
    <w:rsid w:val="00DD1CBC"/>
    <w:rsid w:val="00DD4967"/>
    <w:rsid w:val="00DE52DA"/>
    <w:rsid w:val="00DE63F8"/>
    <w:rsid w:val="00DE6D1C"/>
    <w:rsid w:val="00DE7952"/>
    <w:rsid w:val="00DE79B3"/>
    <w:rsid w:val="00DE7F9A"/>
    <w:rsid w:val="00DF13DA"/>
    <w:rsid w:val="00DF142C"/>
    <w:rsid w:val="00DF24B6"/>
    <w:rsid w:val="00DF590D"/>
    <w:rsid w:val="00DF59D3"/>
    <w:rsid w:val="00DF6075"/>
    <w:rsid w:val="00DF6738"/>
    <w:rsid w:val="00E0192D"/>
    <w:rsid w:val="00E02130"/>
    <w:rsid w:val="00E034FE"/>
    <w:rsid w:val="00E05B87"/>
    <w:rsid w:val="00E10EA0"/>
    <w:rsid w:val="00E1321B"/>
    <w:rsid w:val="00E1326B"/>
    <w:rsid w:val="00E13CB6"/>
    <w:rsid w:val="00E14A09"/>
    <w:rsid w:val="00E176A1"/>
    <w:rsid w:val="00E17E00"/>
    <w:rsid w:val="00E17ECC"/>
    <w:rsid w:val="00E2494E"/>
    <w:rsid w:val="00E3004A"/>
    <w:rsid w:val="00E3024E"/>
    <w:rsid w:val="00E311DD"/>
    <w:rsid w:val="00E3209F"/>
    <w:rsid w:val="00E35984"/>
    <w:rsid w:val="00E41916"/>
    <w:rsid w:val="00E41F7B"/>
    <w:rsid w:val="00E42104"/>
    <w:rsid w:val="00E441D6"/>
    <w:rsid w:val="00E4665F"/>
    <w:rsid w:val="00E52EB5"/>
    <w:rsid w:val="00E66781"/>
    <w:rsid w:val="00E67AA8"/>
    <w:rsid w:val="00E713D4"/>
    <w:rsid w:val="00E7248E"/>
    <w:rsid w:val="00E727DA"/>
    <w:rsid w:val="00E7570B"/>
    <w:rsid w:val="00E80294"/>
    <w:rsid w:val="00E85201"/>
    <w:rsid w:val="00E903E3"/>
    <w:rsid w:val="00E908C3"/>
    <w:rsid w:val="00E91D88"/>
    <w:rsid w:val="00E924A7"/>
    <w:rsid w:val="00E9393E"/>
    <w:rsid w:val="00E95E4A"/>
    <w:rsid w:val="00E97295"/>
    <w:rsid w:val="00EA0411"/>
    <w:rsid w:val="00EA11C7"/>
    <w:rsid w:val="00EA7D73"/>
    <w:rsid w:val="00EB2931"/>
    <w:rsid w:val="00EC2258"/>
    <w:rsid w:val="00EC2BC3"/>
    <w:rsid w:val="00EC4648"/>
    <w:rsid w:val="00ED06B9"/>
    <w:rsid w:val="00ED63DB"/>
    <w:rsid w:val="00ED747A"/>
    <w:rsid w:val="00EE0D66"/>
    <w:rsid w:val="00EE128D"/>
    <w:rsid w:val="00EE3374"/>
    <w:rsid w:val="00EE53C8"/>
    <w:rsid w:val="00EE5D60"/>
    <w:rsid w:val="00EF1176"/>
    <w:rsid w:val="00EF342B"/>
    <w:rsid w:val="00EF64E6"/>
    <w:rsid w:val="00F029B5"/>
    <w:rsid w:val="00F02F7C"/>
    <w:rsid w:val="00F06F4F"/>
    <w:rsid w:val="00F074F2"/>
    <w:rsid w:val="00F111A6"/>
    <w:rsid w:val="00F113B5"/>
    <w:rsid w:val="00F1501F"/>
    <w:rsid w:val="00F15794"/>
    <w:rsid w:val="00F16A84"/>
    <w:rsid w:val="00F262F2"/>
    <w:rsid w:val="00F268DE"/>
    <w:rsid w:val="00F30E98"/>
    <w:rsid w:val="00F33618"/>
    <w:rsid w:val="00F4143E"/>
    <w:rsid w:val="00F43760"/>
    <w:rsid w:val="00F45333"/>
    <w:rsid w:val="00F45442"/>
    <w:rsid w:val="00F5206D"/>
    <w:rsid w:val="00F537D5"/>
    <w:rsid w:val="00F547AE"/>
    <w:rsid w:val="00F54E16"/>
    <w:rsid w:val="00F6167E"/>
    <w:rsid w:val="00F6230C"/>
    <w:rsid w:val="00F6465A"/>
    <w:rsid w:val="00F65E3A"/>
    <w:rsid w:val="00F74505"/>
    <w:rsid w:val="00F74C9B"/>
    <w:rsid w:val="00F752ED"/>
    <w:rsid w:val="00F76B25"/>
    <w:rsid w:val="00F80064"/>
    <w:rsid w:val="00F803DE"/>
    <w:rsid w:val="00F810F2"/>
    <w:rsid w:val="00F8148D"/>
    <w:rsid w:val="00F84843"/>
    <w:rsid w:val="00F86AB8"/>
    <w:rsid w:val="00F91F16"/>
    <w:rsid w:val="00F934EB"/>
    <w:rsid w:val="00F935F0"/>
    <w:rsid w:val="00F96769"/>
    <w:rsid w:val="00FA1630"/>
    <w:rsid w:val="00FA1F3C"/>
    <w:rsid w:val="00FA31ED"/>
    <w:rsid w:val="00FA5448"/>
    <w:rsid w:val="00FA727C"/>
    <w:rsid w:val="00FA784E"/>
    <w:rsid w:val="00FA793B"/>
    <w:rsid w:val="00FB0064"/>
    <w:rsid w:val="00FB0DB7"/>
    <w:rsid w:val="00FB30C9"/>
    <w:rsid w:val="00FB3B84"/>
    <w:rsid w:val="00FB642F"/>
    <w:rsid w:val="00FC666A"/>
    <w:rsid w:val="00FD03A7"/>
    <w:rsid w:val="00FD4066"/>
    <w:rsid w:val="00FE3B2F"/>
    <w:rsid w:val="00FE4D4C"/>
    <w:rsid w:val="00FE514C"/>
    <w:rsid w:val="00FF1884"/>
    <w:rsid w:val="00FF28A6"/>
    <w:rsid w:val="00FF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qFormat/>
    <w:rsid w:val="00ED63D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571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6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964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5E597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97E"/>
  </w:style>
  <w:style w:type="paragraph" w:styleId="a6">
    <w:name w:val="Body Text Indent"/>
    <w:basedOn w:val="a"/>
    <w:rsid w:val="007532C3"/>
    <w:pPr>
      <w:widowControl/>
      <w:autoSpaceDE/>
      <w:autoSpaceDN/>
      <w:adjustRightInd/>
      <w:snapToGrid w:val="0"/>
      <w:ind w:firstLine="485"/>
      <w:jc w:val="both"/>
    </w:pPr>
    <w:rPr>
      <w:color w:val="000000"/>
      <w:sz w:val="24"/>
    </w:rPr>
  </w:style>
  <w:style w:type="paragraph" w:styleId="a7">
    <w:name w:val="footer"/>
    <w:basedOn w:val="a"/>
    <w:rsid w:val="00BA7D9F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183140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1A0DF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5351BF"/>
    <w:rPr>
      <w:color w:val="0000FF"/>
      <w:u w:val="single"/>
    </w:rPr>
  </w:style>
  <w:style w:type="paragraph" w:styleId="ab">
    <w:name w:val="Normal (Web)"/>
    <w:basedOn w:val="a"/>
    <w:rsid w:val="007165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ocuntyped-name">
    <w:name w:val="doc__untyped-name"/>
    <w:basedOn w:val="a0"/>
    <w:rsid w:val="00ED63DB"/>
  </w:style>
  <w:style w:type="paragraph" w:styleId="ac">
    <w:name w:val="Body Text"/>
    <w:basedOn w:val="a"/>
    <w:link w:val="ad"/>
    <w:rsid w:val="000C00CB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d">
    <w:name w:val="Основной текст Знак"/>
    <w:basedOn w:val="a0"/>
    <w:link w:val="ac"/>
    <w:locked/>
    <w:rsid w:val="000C00CB"/>
    <w:rPr>
      <w:rFonts w:eastAsia="Calibri"/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0C00CB"/>
    <w:pPr>
      <w:widowControl/>
      <w:autoSpaceDE/>
      <w:autoSpaceDN/>
      <w:adjustRightInd/>
      <w:ind w:left="708"/>
    </w:pPr>
    <w:rPr>
      <w:rFonts w:eastAsia="Calibri"/>
      <w:sz w:val="24"/>
      <w:szCs w:val="24"/>
    </w:rPr>
  </w:style>
  <w:style w:type="paragraph" w:customStyle="1" w:styleId="1">
    <w:name w:val="Стиль1"/>
    <w:basedOn w:val="a"/>
    <w:rsid w:val="000C00CB"/>
    <w:pPr>
      <w:widowControl/>
      <w:autoSpaceDE/>
      <w:autoSpaceDN/>
      <w:adjustRightInd/>
      <w:jc w:val="both"/>
    </w:pPr>
    <w:rPr>
      <w:rFonts w:eastAsia="Calibri"/>
      <w:sz w:val="24"/>
    </w:rPr>
  </w:style>
  <w:style w:type="paragraph" w:customStyle="1" w:styleId="NoSpacing">
    <w:name w:val="No Spacing"/>
    <w:rsid w:val="00093A49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5410</Words>
  <Characters>30842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Универсалстрой</Company>
  <LinksUpToDate>false</LinksUpToDate>
  <CharactersWithSpaces>36180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Марина</dc:creator>
  <cp:lastModifiedBy>Александр Казаков</cp:lastModifiedBy>
  <cp:revision>2</cp:revision>
  <cp:lastPrinted>2009-11-20T13:04:00Z</cp:lastPrinted>
  <dcterms:created xsi:type="dcterms:W3CDTF">2022-12-05T05:48:00Z</dcterms:created>
  <dcterms:modified xsi:type="dcterms:W3CDTF">2022-12-05T05:48:00Z</dcterms:modified>
</cp:coreProperties>
</file>